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832896">
      <w:pPr>
        <w:numPr>
          <w:ilvl w:val="0"/>
          <w:numId w:val="0"/>
        </w:numPr>
        <w:rPr>
          <w:rFonts w:hint="default" w:ascii="方正小标宋简体" w:hAnsi="方正小标宋简体" w:eastAsia="方正小标宋简体" w:cs="方正小标宋简体"/>
          <w:b/>
          <w:sz w:val="36"/>
          <w:szCs w:val="36"/>
          <w:lang w:val="en-US" w:eastAsia="zh-CN"/>
        </w:rPr>
      </w:pPr>
      <w:r>
        <w:rPr>
          <w:rFonts w:hint="eastAsia" w:ascii="方正小标宋简体" w:hAnsi="方正小标宋简体" w:eastAsia="方正小标宋简体" w:cs="方正小标宋简体"/>
          <w:b/>
          <w:sz w:val="36"/>
          <w:szCs w:val="36"/>
        </w:rPr>
        <w:t>南方医科大学南方医院202</w:t>
      </w:r>
      <w:r>
        <w:rPr>
          <w:rFonts w:hint="eastAsia" w:ascii="方正小标宋简体" w:hAnsi="方正小标宋简体" w:eastAsia="方正小标宋简体" w:cs="方正小标宋简体"/>
          <w:b/>
          <w:sz w:val="36"/>
          <w:szCs w:val="36"/>
          <w:lang w:val="en-US" w:eastAsia="zh-CN"/>
        </w:rPr>
        <w:t>5</w:t>
      </w:r>
      <w:r>
        <w:rPr>
          <w:rFonts w:hint="eastAsia" w:ascii="方正小标宋简体" w:hAnsi="方正小标宋简体" w:eastAsia="方正小标宋简体" w:cs="方正小标宋简体"/>
          <w:b/>
          <w:sz w:val="36"/>
          <w:szCs w:val="36"/>
        </w:rPr>
        <w:t>年度领导干部经济责任审计项目</w:t>
      </w:r>
      <w:r>
        <w:rPr>
          <w:rFonts w:hint="eastAsia" w:ascii="方正小标宋简体" w:hAnsi="方正小标宋简体" w:eastAsia="方正小标宋简体" w:cs="方正小标宋简体"/>
          <w:b/>
          <w:sz w:val="36"/>
          <w:szCs w:val="36"/>
          <w:lang w:val="en-US" w:eastAsia="zh-CN"/>
        </w:rPr>
        <w:t>和饮食服务运营专项审计</w:t>
      </w:r>
      <w:r>
        <w:rPr>
          <w:rFonts w:hint="eastAsia" w:ascii="方正小标宋简体" w:hAnsi="方正小标宋简体" w:eastAsia="方正小标宋简体" w:cs="方正小标宋简体"/>
          <w:b/>
          <w:sz w:val="36"/>
          <w:szCs w:val="36"/>
        </w:rPr>
        <w:t>需求</w:t>
      </w:r>
      <w:r>
        <w:rPr>
          <w:rFonts w:hint="eastAsia" w:ascii="方正小标宋简体" w:hAnsi="方正小标宋简体" w:eastAsia="方正小标宋简体" w:cs="方正小标宋简体"/>
          <w:b/>
          <w:sz w:val="36"/>
          <w:szCs w:val="36"/>
          <w:lang w:val="en-US" w:eastAsia="zh-CN"/>
        </w:rPr>
        <w:t>报价表</w:t>
      </w:r>
    </w:p>
    <w:p w14:paraId="307B0A3C">
      <w:pPr>
        <w:spacing w:line="240" w:lineRule="exact"/>
        <w:ind w:firstLine="602" w:firstLineChars="200"/>
        <w:rPr>
          <w:rFonts w:ascii="仿宋_GB2312" w:hAnsi="仿宋_GB2312" w:eastAsia="仿宋_GB2312" w:cs="仿宋_GB2312"/>
          <w:b/>
          <w:sz w:val="30"/>
          <w:szCs w:val="30"/>
        </w:rPr>
      </w:pPr>
    </w:p>
    <w:p w14:paraId="6226818E">
      <w:pPr>
        <w:numPr>
          <w:ilvl w:val="0"/>
          <w:numId w:val="0"/>
        </w:numPr>
        <w:rPr>
          <w:rFonts w:ascii="仿宋" w:hAnsi="仿宋" w:eastAsia="仿宋" w:cs="仿宋_GB2312"/>
          <w:sz w:val="30"/>
          <w:szCs w:val="30"/>
        </w:rPr>
      </w:pPr>
      <w:r>
        <w:rPr>
          <w:rFonts w:hint="eastAsia" w:ascii="仿宋" w:hAnsi="仿宋" w:eastAsia="仿宋" w:cs="仿宋_GB2312"/>
          <w:b/>
          <w:bCs/>
          <w:sz w:val="30"/>
          <w:szCs w:val="30"/>
          <w:lang w:val="en-US" w:eastAsia="zh-CN"/>
        </w:rPr>
        <w:t>报价</w:t>
      </w:r>
      <w:r>
        <w:rPr>
          <w:rFonts w:hint="eastAsia" w:ascii="仿宋" w:hAnsi="仿宋" w:eastAsia="仿宋" w:cs="仿宋_GB2312"/>
          <w:b/>
          <w:bCs/>
          <w:sz w:val="30"/>
          <w:szCs w:val="30"/>
        </w:rPr>
        <w:t>单位</w:t>
      </w:r>
      <w:r>
        <w:rPr>
          <w:rFonts w:hint="eastAsia" w:ascii="仿宋" w:hAnsi="仿宋" w:eastAsia="仿宋" w:cs="仿宋_GB2312"/>
          <w:b/>
          <w:bCs/>
          <w:sz w:val="30"/>
          <w:szCs w:val="30"/>
          <w:lang w:eastAsia="zh-CN"/>
        </w:rPr>
        <w:t>（</w:t>
      </w:r>
      <w:r>
        <w:rPr>
          <w:rFonts w:hint="eastAsia" w:ascii="仿宋" w:hAnsi="仿宋" w:eastAsia="仿宋" w:cs="仿宋_GB2312"/>
          <w:b/>
          <w:bCs/>
          <w:sz w:val="30"/>
          <w:szCs w:val="30"/>
          <w:lang w:val="en-US" w:eastAsia="zh-CN"/>
        </w:rPr>
        <w:t>盖章）</w:t>
      </w:r>
      <w:r>
        <w:rPr>
          <w:rFonts w:hint="eastAsia" w:ascii="仿宋" w:hAnsi="仿宋" w:eastAsia="仿宋" w:cs="仿宋_GB2312"/>
          <w:b/>
          <w:bCs/>
          <w:sz w:val="30"/>
          <w:szCs w:val="30"/>
        </w:rPr>
        <w:t>：</w:t>
      </w:r>
      <w:r>
        <w:rPr>
          <w:rFonts w:hint="eastAsia" w:ascii="仿宋" w:hAnsi="仿宋" w:eastAsia="仿宋" w:cs="仿宋_GB2312"/>
          <w:sz w:val="30"/>
          <w:szCs w:val="30"/>
          <w:lang w:val="en-US" w:eastAsia="zh-CN"/>
        </w:rPr>
        <w:t xml:space="preserve"> </w:t>
      </w:r>
    </w:p>
    <w:p w14:paraId="062BD140">
      <w:pPr>
        <w:numPr>
          <w:ilvl w:val="0"/>
          <w:numId w:val="0"/>
        </w:numPr>
        <w:rPr>
          <w:rFonts w:hint="eastAsia" w:ascii="仿宋" w:hAnsi="仿宋" w:eastAsia="仿宋" w:cs="仿宋_GB2312"/>
          <w:b/>
          <w:bCs/>
          <w:sz w:val="30"/>
          <w:szCs w:val="30"/>
          <w:lang w:val="en-US" w:eastAsia="zh-CN"/>
        </w:rPr>
      </w:pPr>
    </w:p>
    <w:p w14:paraId="0E1B017F">
      <w:pPr>
        <w:numPr>
          <w:ilvl w:val="0"/>
          <w:numId w:val="0"/>
        </w:numPr>
        <w:rPr>
          <w:rFonts w:hint="eastAsia" w:ascii="仿宋" w:hAnsi="仿宋" w:eastAsia="仿宋" w:cs="仿宋_GB2312"/>
          <w:b/>
          <w:bCs/>
          <w:sz w:val="30"/>
          <w:szCs w:val="30"/>
        </w:rPr>
      </w:pPr>
      <w:r>
        <w:rPr>
          <w:rFonts w:hint="eastAsia" w:ascii="仿宋" w:hAnsi="仿宋" w:eastAsia="仿宋" w:cs="仿宋_GB2312"/>
          <w:b/>
          <w:bCs/>
          <w:sz w:val="30"/>
          <w:szCs w:val="30"/>
          <w:lang w:val="en-US" w:eastAsia="zh-CN"/>
        </w:rPr>
        <w:t>报价联系人及电话</w:t>
      </w:r>
      <w:r>
        <w:rPr>
          <w:rFonts w:hint="eastAsia" w:ascii="仿宋" w:hAnsi="仿宋" w:eastAsia="仿宋" w:cs="仿宋_GB2312"/>
          <w:b/>
          <w:bCs/>
          <w:sz w:val="30"/>
          <w:szCs w:val="30"/>
        </w:rPr>
        <w:t>：</w:t>
      </w:r>
    </w:p>
    <w:p w14:paraId="79FB53D9">
      <w:pPr>
        <w:numPr>
          <w:ilvl w:val="0"/>
          <w:numId w:val="0"/>
        </w:numPr>
        <w:rPr>
          <w:rFonts w:hint="eastAsia" w:ascii="仿宋" w:hAnsi="仿宋" w:eastAsia="仿宋" w:cs="仿宋_GB2312"/>
          <w:b/>
          <w:bCs/>
          <w:sz w:val="30"/>
          <w:szCs w:val="30"/>
          <w:lang w:val="en-US" w:eastAsia="zh-CN"/>
        </w:rPr>
      </w:pPr>
      <w:r>
        <w:rPr>
          <w:rFonts w:hint="eastAsia" w:ascii="仿宋" w:hAnsi="仿宋" w:eastAsia="仿宋" w:cs="仿宋_GB2312"/>
          <w:b/>
          <w:bCs/>
          <w:sz w:val="30"/>
          <w:szCs w:val="30"/>
          <w:lang w:val="en-US" w:eastAsia="zh-CN"/>
        </w:rPr>
        <w:t xml:space="preserve">  </w:t>
      </w:r>
    </w:p>
    <w:p w14:paraId="0F2ADD53">
      <w:pPr>
        <w:numPr>
          <w:ilvl w:val="0"/>
          <w:numId w:val="0"/>
        </w:numPr>
        <w:rPr>
          <w:rFonts w:hint="default" w:ascii="仿宋" w:hAnsi="仿宋" w:eastAsia="仿宋" w:cs="仿宋_GB2312"/>
          <w:b/>
          <w:bCs/>
          <w:sz w:val="30"/>
          <w:szCs w:val="30"/>
          <w:lang w:val="en-US" w:eastAsia="zh-CN"/>
        </w:rPr>
      </w:pPr>
      <w:r>
        <w:rPr>
          <w:rFonts w:hint="eastAsia" w:ascii="仿宋" w:hAnsi="仿宋" w:eastAsia="仿宋" w:cs="仿宋_GB2312"/>
          <w:b/>
          <w:bCs/>
          <w:sz w:val="30"/>
          <w:szCs w:val="30"/>
          <w:lang w:val="en-US" w:eastAsia="zh-CN"/>
        </w:rPr>
        <w:t>报价表：</w:t>
      </w:r>
    </w:p>
    <w:tbl>
      <w:tblPr>
        <w:tblStyle w:val="4"/>
        <w:tblW w:w="8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47"/>
        <w:gridCol w:w="5351"/>
        <w:gridCol w:w="1170"/>
        <w:gridCol w:w="1305"/>
      </w:tblGrid>
      <w:tr w14:paraId="20591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3"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58212FC6">
            <w:pPr>
              <w:keepNext w:val="0"/>
              <w:keepLines w:val="0"/>
              <w:suppressLineNumbers w:val="0"/>
              <w:spacing w:before="0" w:beforeAutospacing="0" w:after="0" w:afterAutospacing="0"/>
              <w:ind w:left="0" w:right="0"/>
              <w:jc w:val="center"/>
              <w:rPr>
                <w:rFonts w:hint="eastAsia" w:ascii="仿宋" w:hAnsi="仿宋" w:eastAsia="仿宋" w:cs="仿宋_GB2312"/>
                <w:b/>
                <w:bCs/>
                <w:sz w:val="30"/>
                <w:szCs w:val="30"/>
                <w:lang w:val="en-US"/>
              </w:rPr>
            </w:pPr>
            <w:r>
              <w:rPr>
                <w:rFonts w:hint="eastAsia" w:ascii="仿宋" w:hAnsi="仿宋" w:eastAsia="仿宋" w:cs="仿宋_GB2312"/>
                <w:b/>
                <w:bCs/>
                <w:sz w:val="30"/>
                <w:szCs w:val="30"/>
                <w:lang w:val="en-US" w:eastAsia="zh-CN"/>
              </w:rPr>
              <w:t>序号</w:t>
            </w:r>
          </w:p>
        </w:tc>
        <w:tc>
          <w:tcPr>
            <w:tcW w:w="5351" w:type="dxa"/>
            <w:tcBorders>
              <w:top w:val="single" w:color="auto" w:sz="4" w:space="0"/>
              <w:left w:val="single" w:color="auto" w:sz="4" w:space="0"/>
              <w:bottom w:val="single" w:color="auto" w:sz="4" w:space="0"/>
              <w:right w:val="single" w:color="auto" w:sz="4" w:space="0"/>
            </w:tcBorders>
            <w:shd w:val="clear" w:color="auto" w:fill="auto"/>
            <w:vAlign w:val="center"/>
          </w:tcPr>
          <w:p w14:paraId="2F53CE4B">
            <w:pPr>
              <w:keepNext w:val="0"/>
              <w:keepLines w:val="0"/>
              <w:suppressLineNumbers w:val="0"/>
              <w:spacing w:before="0" w:beforeAutospacing="0" w:after="0" w:afterAutospacing="0"/>
              <w:ind w:left="0" w:right="0" w:firstLine="711" w:firstLineChars="236"/>
              <w:jc w:val="center"/>
              <w:rPr>
                <w:rFonts w:hint="eastAsia" w:ascii="仿宋" w:hAnsi="仿宋" w:eastAsia="仿宋" w:cs="仿宋_GB2312"/>
                <w:b/>
                <w:bCs/>
                <w:sz w:val="30"/>
                <w:szCs w:val="30"/>
                <w:lang w:val="en-US"/>
              </w:rPr>
            </w:pPr>
            <w:r>
              <w:rPr>
                <w:rFonts w:hint="eastAsia" w:ascii="仿宋" w:hAnsi="仿宋" w:eastAsia="仿宋" w:cs="仿宋_GB2312"/>
                <w:b/>
                <w:bCs/>
                <w:sz w:val="30"/>
                <w:szCs w:val="30"/>
                <w:lang w:val="en-US" w:eastAsia="zh-CN"/>
              </w:rPr>
              <w:t>报价内容</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F4C3235">
            <w:pPr>
              <w:keepNext w:val="0"/>
              <w:keepLines w:val="0"/>
              <w:suppressLineNumbers w:val="0"/>
              <w:spacing w:before="0" w:beforeAutospacing="0" w:after="0" w:afterAutospacing="0"/>
              <w:ind w:left="0" w:right="0"/>
              <w:jc w:val="center"/>
              <w:rPr>
                <w:rFonts w:hint="eastAsia" w:ascii="仿宋" w:hAnsi="仿宋" w:eastAsia="仿宋" w:cs="仿宋_GB2312"/>
                <w:b/>
                <w:bCs/>
                <w:sz w:val="30"/>
                <w:szCs w:val="30"/>
                <w:lang w:val="en-US"/>
              </w:rPr>
            </w:pPr>
            <w:r>
              <w:rPr>
                <w:rFonts w:hint="eastAsia" w:ascii="仿宋" w:hAnsi="仿宋" w:eastAsia="仿宋" w:cs="仿宋_GB2312"/>
                <w:b/>
                <w:bCs/>
                <w:sz w:val="30"/>
                <w:szCs w:val="30"/>
                <w:lang w:val="en-US" w:eastAsia="zh-CN"/>
              </w:rPr>
              <w:t>数量</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66965036">
            <w:pPr>
              <w:keepNext w:val="0"/>
              <w:keepLines w:val="0"/>
              <w:suppressLineNumbers w:val="0"/>
              <w:spacing w:before="0" w:beforeAutospacing="0" w:after="0" w:afterAutospacing="0"/>
              <w:ind w:left="0" w:right="0"/>
              <w:jc w:val="center"/>
              <w:rPr>
                <w:rFonts w:hint="eastAsia" w:ascii="仿宋" w:hAnsi="仿宋" w:eastAsia="仿宋" w:cs="仿宋_GB2312"/>
                <w:b/>
                <w:bCs/>
                <w:sz w:val="30"/>
                <w:szCs w:val="30"/>
                <w:lang w:val="en-US"/>
              </w:rPr>
            </w:pPr>
            <w:r>
              <w:rPr>
                <w:rFonts w:hint="eastAsia" w:ascii="仿宋" w:hAnsi="仿宋" w:eastAsia="仿宋" w:cs="仿宋_GB2312"/>
                <w:b/>
                <w:bCs/>
                <w:sz w:val="30"/>
                <w:szCs w:val="30"/>
                <w:lang w:val="en-US" w:eastAsia="zh-CN"/>
              </w:rPr>
              <w:t>报价</w:t>
            </w:r>
          </w:p>
        </w:tc>
      </w:tr>
      <w:tr w14:paraId="4EFC9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3"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1EC9B06A">
            <w:pPr>
              <w:keepNext w:val="0"/>
              <w:keepLines w:val="0"/>
              <w:suppressLineNumbers w:val="0"/>
              <w:spacing w:before="0" w:beforeAutospacing="0" w:after="0" w:afterAutospacing="0"/>
              <w:ind w:left="0" w:right="0" w:firstLine="300" w:firstLineChars="100"/>
              <w:jc w:val="center"/>
              <w:rPr>
                <w:rFonts w:hint="eastAsia" w:ascii="仿宋" w:hAnsi="仿宋" w:eastAsia="仿宋" w:cs="仿宋_GB2312"/>
                <w:sz w:val="30"/>
                <w:szCs w:val="30"/>
                <w:lang w:val="en-US"/>
              </w:rPr>
            </w:pPr>
            <w:r>
              <w:rPr>
                <w:rFonts w:hint="eastAsia" w:ascii="仿宋" w:hAnsi="仿宋" w:eastAsia="仿宋" w:cs="仿宋_GB2312"/>
                <w:sz w:val="30"/>
                <w:szCs w:val="30"/>
                <w:lang w:val="en-US" w:eastAsia="zh-CN"/>
              </w:rPr>
              <w:t>1</w:t>
            </w:r>
          </w:p>
        </w:tc>
        <w:tc>
          <w:tcPr>
            <w:tcW w:w="5351" w:type="dxa"/>
            <w:tcBorders>
              <w:top w:val="single" w:color="auto" w:sz="4" w:space="0"/>
              <w:left w:val="single" w:color="auto" w:sz="4" w:space="0"/>
              <w:bottom w:val="single" w:color="auto" w:sz="4" w:space="0"/>
              <w:right w:val="single" w:color="auto" w:sz="4" w:space="0"/>
            </w:tcBorders>
            <w:shd w:val="clear" w:color="auto" w:fill="auto"/>
            <w:vAlign w:val="center"/>
          </w:tcPr>
          <w:p w14:paraId="4E885AC4">
            <w:pPr>
              <w:keepNext w:val="0"/>
              <w:keepLines w:val="0"/>
              <w:suppressLineNumbers w:val="0"/>
              <w:spacing w:before="0" w:beforeAutospacing="0" w:after="0" w:afterAutospacing="0"/>
              <w:ind w:left="0" w:right="0"/>
              <w:jc w:val="center"/>
              <w:rPr>
                <w:rFonts w:hint="eastAsia" w:ascii="仿宋" w:hAnsi="仿宋" w:eastAsia="仿宋" w:cs="仿宋_GB2312"/>
                <w:sz w:val="30"/>
                <w:szCs w:val="30"/>
                <w:lang w:val="en-US"/>
              </w:rPr>
            </w:pPr>
            <w:r>
              <w:rPr>
                <w:rFonts w:hint="eastAsia" w:ascii="仿宋" w:hAnsi="仿宋" w:eastAsia="仿宋" w:cs="仿宋_GB2312"/>
                <w:sz w:val="30"/>
                <w:szCs w:val="30"/>
                <w:lang w:val="en-US" w:eastAsia="zh-CN"/>
              </w:rPr>
              <w:t>中层领导干部经济责任审计（5位干部）</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BD04A37">
            <w:pPr>
              <w:keepNext w:val="0"/>
              <w:keepLines w:val="0"/>
              <w:suppressLineNumbers w:val="0"/>
              <w:spacing w:before="0" w:beforeAutospacing="0" w:after="0" w:afterAutospacing="0"/>
              <w:ind w:left="0" w:right="0"/>
              <w:jc w:val="center"/>
              <w:rPr>
                <w:rFonts w:hint="eastAsia" w:ascii="仿宋" w:hAnsi="仿宋" w:eastAsia="仿宋" w:cs="仿宋_GB2312"/>
                <w:sz w:val="30"/>
                <w:szCs w:val="30"/>
                <w:lang w:val="en-US"/>
              </w:rPr>
            </w:pPr>
            <w:r>
              <w:rPr>
                <w:rFonts w:hint="eastAsia" w:ascii="仿宋" w:hAnsi="仿宋" w:eastAsia="仿宋" w:cs="仿宋_GB2312"/>
                <w:sz w:val="30"/>
                <w:szCs w:val="30"/>
                <w:lang w:val="en-US" w:eastAsia="zh-CN"/>
              </w:rPr>
              <w:t>1项</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16A98FA6">
            <w:pPr>
              <w:keepNext w:val="0"/>
              <w:keepLines w:val="0"/>
              <w:suppressLineNumbers w:val="0"/>
              <w:spacing w:before="0" w:beforeAutospacing="0" w:after="0" w:afterAutospacing="0"/>
              <w:ind w:left="596" w:leftChars="284" w:right="0" w:firstLine="105" w:firstLineChars="35"/>
              <w:jc w:val="center"/>
              <w:rPr>
                <w:rFonts w:hint="eastAsia" w:ascii="仿宋" w:hAnsi="仿宋" w:eastAsia="仿宋" w:cs="仿宋_GB2312"/>
                <w:sz w:val="30"/>
                <w:szCs w:val="30"/>
                <w:lang w:val="en-US"/>
              </w:rPr>
            </w:pPr>
            <w:r>
              <w:rPr>
                <w:rFonts w:hint="eastAsia" w:ascii="仿宋" w:hAnsi="仿宋" w:eastAsia="仿宋" w:cs="仿宋_GB2312"/>
                <w:sz w:val="30"/>
                <w:szCs w:val="30"/>
                <w:lang w:val="en-US" w:eastAsia="zh-CN"/>
              </w:rPr>
              <w:t>元</w:t>
            </w:r>
          </w:p>
        </w:tc>
      </w:tr>
      <w:tr w14:paraId="24363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3"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5FE4EFAE">
            <w:pPr>
              <w:keepNext w:val="0"/>
              <w:keepLines w:val="0"/>
              <w:suppressLineNumbers w:val="0"/>
              <w:spacing w:before="0" w:beforeAutospacing="0" w:after="0" w:afterAutospacing="0"/>
              <w:ind w:left="0" w:right="0" w:firstLine="300" w:firstLineChars="100"/>
              <w:jc w:val="center"/>
              <w:rPr>
                <w:rFonts w:hint="default" w:ascii="仿宋" w:hAnsi="仿宋" w:eastAsia="仿宋" w:cs="仿宋_GB2312"/>
                <w:sz w:val="30"/>
                <w:szCs w:val="30"/>
                <w:lang w:val="en-US" w:eastAsia="zh-CN"/>
              </w:rPr>
            </w:pPr>
            <w:r>
              <w:rPr>
                <w:rFonts w:hint="eastAsia" w:ascii="仿宋" w:hAnsi="仿宋" w:eastAsia="仿宋" w:cs="仿宋_GB2312"/>
                <w:sz w:val="30"/>
                <w:szCs w:val="30"/>
                <w:lang w:val="en-US" w:eastAsia="zh-CN"/>
              </w:rPr>
              <w:t>2</w:t>
            </w:r>
          </w:p>
        </w:tc>
        <w:tc>
          <w:tcPr>
            <w:tcW w:w="5351" w:type="dxa"/>
            <w:tcBorders>
              <w:top w:val="single" w:color="auto" w:sz="4" w:space="0"/>
              <w:left w:val="single" w:color="auto" w:sz="4" w:space="0"/>
              <w:bottom w:val="single" w:color="auto" w:sz="4" w:space="0"/>
              <w:right w:val="single" w:color="auto" w:sz="4" w:space="0"/>
            </w:tcBorders>
            <w:shd w:val="clear" w:color="auto" w:fill="auto"/>
            <w:vAlign w:val="center"/>
          </w:tcPr>
          <w:p w14:paraId="6FD839B4">
            <w:pPr>
              <w:keepNext w:val="0"/>
              <w:keepLines w:val="0"/>
              <w:suppressLineNumbers w:val="0"/>
              <w:spacing w:before="0" w:beforeAutospacing="0" w:after="0" w:afterAutospacing="0"/>
              <w:ind w:left="0" w:right="0"/>
              <w:jc w:val="center"/>
              <w:rPr>
                <w:rFonts w:hint="default" w:ascii="仿宋" w:hAnsi="仿宋" w:eastAsia="仿宋" w:cs="仿宋_GB2312"/>
                <w:sz w:val="30"/>
                <w:szCs w:val="30"/>
                <w:lang w:val="en-US" w:eastAsia="zh-CN"/>
              </w:rPr>
            </w:pPr>
            <w:r>
              <w:rPr>
                <w:rFonts w:hint="eastAsia" w:ascii="仿宋" w:hAnsi="仿宋" w:eastAsia="仿宋" w:cs="仿宋_GB2312"/>
                <w:sz w:val="30"/>
                <w:szCs w:val="30"/>
                <w:lang w:val="en-US" w:eastAsia="zh-CN"/>
              </w:rPr>
              <w:t>饮食服务运营专项审计</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697D9DE">
            <w:pPr>
              <w:keepNext w:val="0"/>
              <w:keepLines w:val="0"/>
              <w:suppressLineNumbers w:val="0"/>
              <w:spacing w:before="0" w:beforeAutospacing="0" w:after="0" w:afterAutospacing="0"/>
              <w:ind w:left="0" w:right="0"/>
              <w:jc w:val="center"/>
              <w:rPr>
                <w:rFonts w:hint="default" w:ascii="仿宋" w:hAnsi="仿宋" w:eastAsia="仿宋" w:cs="仿宋_GB2312"/>
                <w:sz w:val="30"/>
                <w:szCs w:val="30"/>
                <w:lang w:val="en-US" w:eastAsia="zh-CN"/>
              </w:rPr>
            </w:pPr>
            <w:r>
              <w:rPr>
                <w:rFonts w:hint="eastAsia" w:ascii="仿宋" w:hAnsi="仿宋" w:eastAsia="仿宋" w:cs="仿宋_GB2312"/>
                <w:sz w:val="30"/>
                <w:szCs w:val="30"/>
                <w:lang w:val="en-US" w:eastAsia="zh-CN"/>
              </w:rPr>
              <w:t>1项</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1FA8A592">
            <w:pPr>
              <w:keepNext w:val="0"/>
              <w:keepLines w:val="0"/>
              <w:suppressLineNumbers w:val="0"/>
              <w:spacing w:before="0" w:beforeAutospacing="0" w:after="0" w:afterAutospacing="0"/>
              <w:ind w:left="596" w:leftChars="284" w:right="0" w:firstLine="105" w:firstLineChars="35"/>
              <w:jc w:val="center"/>
              <w:rPr>
                <w:rFonts w:hint="default" w:ascii="仿宋" w:hAnsi="仿宋" w:eastAsia="仿宋" w:cs="仿宋_GB2312"/>
                <w:sz w:val="30"/>
                <w:szCs w:val="30"/>
                <w:lang w:val="en-US" w:eastAsia="zh-CN"/>
              </w:rPr>
            </w:pPr>
            <w:r>
              <w:rPr>
                <w:rFonts w:hint="eastAsia" w:ascii="仿宋" w:hAnsi="仿宋" w:eastAsia="仿宋" w:cs="仿宋_GB2312"/>
                <w:sz w:val="30"/>
                <w:szCs w:val="30"/>
                <w:lang w:val="en-US" w:eastAsia="zh-CN"/>
              </w:rPr>
              <w:t>元</w:t>
            </w:r>
          </w:p>
        </w:tc>
      </w:tr>
    </w:tbl>
    <w:p w14:paraId="24BBF154">
      <w:pPr>
        <w:ind w:firstLine="602" w:firstLineChars="200"/>
        <w:rPr>
          <w:rFonts w:hint="eastAsia" w:ascii="仿宋" w:hAnsi="仿宋" w:eastAsia="仿宋" w:cs="仿宋_GB2312"/>
          <w:b/>
          <w:bCs/>
          <w:sz w:val="30"/>
          <w:szCs w:val="30"/>
          <w:lang w:val="en-US" w:eastAsia="zh-CN"/>
        </w:rPr>
      </w:pPr>
    </w:p>
    <w:p w14:paraId="44AB488D">
      <w:pPr>
        <w:ind w:firstLine="602" w:firstLineChars="200"/>
        <w:rPr>
          <w:rFonts w:ascii="仿宋" w:hAnsi="仿宋" w:eastAsia="仿宋" w:cs="仿宋_GB2312"/>
          <w:b/>
          <w:bCs/>
          <w:sz w:val="30"/>
          <w:szCs w:val="30"/>
        </w:rPr>
      </w:pPr>
      <w:r>
        <w:rPr>
          <w:rFonts w:hint="eastAsia" w:ascii="仿宋" w:hAnsi="仿宋" w:eastAsia="仿宋" w:cs="仿宋_GB2312"/>
          <w:b/>
          <w:bCs/>
          <w:sz w:val="30"/>
          <w:szCs w:val="30"/>
          <w:lang w:val="en-US" w:eastAsia="zh-CN"/>
        </w:rPr>
        <w:t>一</w:t>
      </w:r>
      <w:r>
        <w:rPr>
          <w:rFonts w:hint="eastAsia" w:ascii="仿宋" w:hAnsi="仿宋" w:eastAsia="仿宋" w:cs="仿宋_GB2312"/>
          <w:b/>
          <w:bCs/>
          <w:sz w:val="30"/>
          <w:szCs w:val="30"/>
        </w:rPr>
        <w:t>、项目背景</w:t>
      </w:r>
    </w:p>
    <w:p w14:paraId="738178E3">
      <w:pPr>
        <w:ind w:firstLine="708" w:firstLineChars="236"/>
        <w:rPr>
          <w:rFonts w:ascii="仿宋" w:hAnsi="仿宋" w:eastAsia="仿宋" w:cs="仿宋_GB2312"/>
          <w:sz w:val="30"/>
          <w:szCs w:val="30"/>
        </w:rPr>
      </w:pPr>
      <w:r>
        <w:rPr>
          <w:rFonts w:hint="eastAsia" w:ascii="仿宋" w:hAnsi="仿宋" w:eastAsia="仿宋" w:cs="仿宋_GB2312"/>
          <w:sz w:val="30"/>
          <w:szCs w:val="30"/>
        </w:rPr>
        <w:t>南方医科大学南方医院是一所集医疗、教学、科研和预防保健为一体的大型综合性三级甲等医院，全国百佳医院。系南方医科大学（原第一军医大学）第一附属医院、第一临床医学院。医院创建于1941年，2004年8月随大学由军队移交广东省。南方医院综合排名在国内权威排行榜中稳定在15名左右，有15个专科进入中国最佳专科排行榜（复旦版）前十或得到提名，是国家（创伤）区域医疗中心、广东省高水平医院“登峰计划”首批重点建设单位和国家区域中医（风湿病科）诊疗中心。院本部坐落在广东省广州市白云山东麓麒麟岗上，现占地面积20.3万平方米，建筑面积45.8万平方米；展开床位</w:t>
      </w:r>
      <w:r>
        <w:rPr>
          <w:rFonts w:hint="eastAsia" w:ascii="仿宋" w:hAnsi="仿宋" w:eastAsia="仿宋" w:cs="仿宋_GB2312"/>
          <w:sz w:val="30"/>
          <w:szCs w:val="30"/>
          <w:lang w:eastAsia="zh-CN"/>
        </w:rPr>
        <w:t>约</w:t>
      </w:r>
      <w:r>
        <w:rPr>
          <w:rFonts w:hint="eastAsia" w:ascii="仿宋" w:hAnsi="仿宋" w:eastAsia="仿宋" w:cs="仿宋_GB2312"/>
          <w:sz w:val="30"/>
          <w:szCs w:val="30"/>
        </w:rPr>
        <w:t>360</w:t>
      </w:r>
      <w:r>
        <w:rPr>
          <w:rFonts w:hint="eastAsia" w:ascii="仿宋" w:hAnsi="仿宋" w:eastAsia="仿宋" w:cs="仿宋_GB2312"/>
          <w:sz w:val="30"/>
          <w:szCs w:val="30"/>
          <w:lang w:val="en-US" w:eastAsia="zh-CN"/>
        </w:rPr>
        <w:t>0</w:t>
      </w:r>
      <w:r>
        <w:rPr>
          <w:rFonts w:hint="eastAsia" w:ascii="仿宋" w:hAnsi="仿宋" w:eastAsia="仿宋" w:cs="仿宋_GB2312"/>
          <w:sz w:val="30"/>
          <w:szCs w:val="30"/>
        </w:rPr>
        <w:t>张，202</w:t>
      </w:r>
      <w:r>
        <w:rPr>
          <w:rFonts w:hint="eastAsia" w:ascii="仿宋" w:hAnsi="仿宋" w:eastAsia="仿宋" w:cs="仿宋_GB2312"/>
          <w:sz w:val="30"/>
          <w:szCs w:val="30"/>
          <w:lang w:val="en-US" w:eastAsia="zh-CN"/>
        </w:rPr>
        <w:t>3</w:t>
      </w:r>
      <w:r>
        <w:rPr>
          <w:rFonts w:hint="eastAsia" w:ascii="仿宋" w:hAnsi="仿宋" w:eastAsia="仿宋" w:cs="仿宋_GB2312"/>
          <w:sz w:val="30"/>
          <w:szCs w:val="30"/>
        </w:rPr>
        <w:t>年度</w:t>
      </w:r>
      <w:r>
        <w:rPr>
          <w:rFonts w:hint="eastAsia" w:ascii="仿宋" w:hAnsi="仿宋" w:eastAsia="仿宋" w:cs="仿宋_GB2312"/>
          <w:sz w:val="30"/>
          <w:szCs w:val="30"/>
          <w:lang w:val="en-US" w:eastAsia="zh-CN"/>
        </w:rPr>
        <w:t>收入约90亿元，</w:t>
      </w:r>
      <w:r>
        <w:rPr>
          <w:rFonts w:hint="eastAsia" w:ascii="仿宋" w:hAnsi="仿宋" w:eastAsia="仿宋" w:cs="仿宋_GB2312"/>
          <w:sz w:val="30"/>
          <w:szCs w:val="30"/>
        </w:rPr>
        <w:t>资产总额达</w:t>
      </w:r>
      <w:r>
        <w:rPr>
          <w:rFonts w:hint="eastAsia" w:ascii="仿宋" w:hAnsi="仿宋" w:eastAsia="仿宋" w:cs="仿宋_GB2312"/>
          <w:sz w:val="30"/>
          <w:szCs w:val="30"/>
          <w:lang w:val="en-US" w:eastAsia="zh-CN"/>
        </w:rPr>
        <w:t>72</w:t>
      </w:r>
      <w:r>
        <w:rPr>
          <w:rFonts w:hint="eastAsia" w:ascii="仿宋" w:hAnsi="仿宋" w:eastAsia="仿宋" w:cs="仿宋_GB2312"/>
          <w:sz w:val="30"/>
          <w:szCs w:val="30"/>
        </w:rPr>
        <w:t>亿</w:t>
      </w:r>
      <w:r>
        <w:rPr>
          <w:rFonts w:hint="eastAsia" w:ascii="仿宋" w:hAnsi="仿宋" w:eastAsia="仿宋" w:cs="仿宋_GB2312"/>
          <w:sz w:val="30"/>
          <w:szCs w:val="30"/>
          <w:lang w:val="en-US" w:eastAsia="zh-CN"/>
        </w:rPr>
        <w:t>元</w:t>
      </w:r>
      <w:r>
        <w:rPr>
          <w:rFonts w:hint="eastAsia" w:ascii="仿宋" w:hAnsi="仿宋" w:eastAsia="仿宋" w:cs="仿宋_GB2312"/>
          <w:sz w:val="30"/>
          <w:szCs w:val="30"/>
        </w:rPr>
        <w:t>。</w:t>
      </w:r>
    </w:p>
    <w:p w14:paraId="3D5A9A4C">
      <w:pPr>
        <w:ind w:firstLine="600"/>
        <w:rPr>
          <w:rFonts w:hint="eastAsia" w:ascii="仿宋" w:hAnsi="仿宋" w:eastAsia="仿宋" w:cs="仿宋_GB2312"/>
          <w:b/>
          <w:bCs/>
          <w:sz w:val="30"/>
          <w:szCs w:val="30"/>
          <w:lang w:val="en-US" w:eastAsia="zh-CN"/>
        </w:rPr>
      </w:pPr>
      <w:r>
        <w:rPr>
          <w:rFonts w:hint="eastAsia" w:ascii="仿宋" w:hAnsi="仿宋" w:eastAsia="仿宋" w:cs="仿宋_GB2312"/>
          <w:b/>
          <w:bCs/>
          <w:sz w:val="30"/>
          <w:szCs w:val="30"/>
          <w:lang w:val="en-US" w:eastAsia="zh-CN"/>
        </w:rPr>
        <w:t>二、项目需求</w:t>
      </w:r>
    </w:p>
    <w:p w14:paraId="43E6B9C8">
      <w:pPr>
        <w:ind w:firstLine="426"/>
        <w:rPr>
          <w:rFonts w:hint="eastAsia" w:ascii="仿宋" w:hAnsi="仿宋" w:eastAsia="仿宋" w:cs="仿宋_GB2312"/>
          <w:sz w:val="30"/>
          <w:szCs w:val="30"/>
          <w:lang w:eastAsia="zh-CN"/>
        </w:rPr>
      </w:pPr>
      <w:r>
        <w:rPr>
          <w:rFonts w:hint="eastAsia" w:ascii="仿宋" w:hAnsi="仿宋" w:eastAsia="仿宋" w:cs="仿宋_GB2312"/>
          <w:sz w:val="30"/>
          <w:szCs w:val="30"/>
          <w:lang w:eastAsia="zh-CN"/>
        </w:rPr>
        <w:t>（一）经济责任审计</w:t>
      </w:r>
    </w:p>
    <w:p w14:paraId="2DB7E722">
      <w:pPr>
        <w:ind w:firstLine="426"/>
        <w:rPr>
          <w:rFonts w:hint="eastAsia" w:ascii="仿宋" w:hAnsi="仿宋" w:eastAsia="仿宋" w:cs="仿宋_GB2312"/>
          <w:sz w:val="30"/>
          <w:szCs w:val="30"/>
          <w:lang w:eastAsia="zh-CN"/>
        </w:rPr>
      </w:pPr>
      <w:r>
        <w:rPr>
          <w:rFonts w:hint="eastAsia" w:ascii="仿宋" w:hAnsi="仿宋" w:eastAsia="仿宋" w:cs="仿宋_GB2312"/>
          <w:sz w:val="30"/>
          <w:szCs w:val="30"/>
          <w:lang w:val="en-US" w:eastAsia="zh-CN"/>
        </w:rPr>
        <w:t>会计师事务所与医院审计部门</w:t>
      </w:r>
      <w:bookmarkStart w:id="0" w:name="_GoBack"/>
      <w:bookmarkEnd w:id="0"/>
      <w:r>
        <w:rPr>
          <w:rFonts w:hint="eastAsia" w:ascii="仿宋" w:hAnsi="仿宋" w:eastAsia="仿宋" w:cs="仿宋_GB2312"/>
          <w:sz w:val="30"/>
          <w:szCs w:val="30"/>
          <w:lang w:val="en-US" w:eastAsia="zh-CN"/>
        </w:rPr>
        <w:t>组成审计组，</w:t>
      </w:r>
      <w:r>
        <w:rPr>
          <w:rFonts w:hint="eastAsia" w:ascii="仿宋" w:hAnsi="仿宋" w:eastAsia="仿宋" w:cs="仿宋_GB2312"/>
          <w:sz w:val="30"/>
          <w:szCs w:val="30"/>
          <w:lang w:eastAsia="zh-CN"/>
        </w:rPr>
        <w:t>对医院5位中层领导干部开展经济责任审计，共5</w:t>
      </w:r>
      <w:r>
        <w:rPr>
          <w:rFonts w:hint="eastAsia" w:ascii="仿宋" w:hAnsi="仿宋" w:eastAsia="仿宋" w:cs="仿宋_GB2312"/>
          <w:sz w:val="30"/>
          <w:szCs w:val="30"/>
          <w:lang w:val="en-US" w:eastAsia="zh-CN"/>
        </w:rPr>
        <w:t>个</w:t>
      </w:r>
      <w:r>
        <w:rPr>
          <w:rFonts w:hint="eastAsia" w:ascii="仿宋" w:hAnsi="仿宋" w:eastAsia="仿宋" w:cs="仿宋_GB2312"/>
          <w:sz w:val="30"/>
          <w:szCs w:val="30"/>
          <w:lang w:eastAsia="zh-CN"/>
        </w:rPr>
        <w:t>审计</w:t>
      </w:r>
      <w:r>
        <w:rPr>
          <w:rFonts w:hint="eastAsia" w:ascii="仿宋" w:hAnsi="仿宋" w:eastAsia="仿宋" w:cs="仿宋_GB2312"/>
          <w:sz w:val="30"/>
          <w:szCs w:val="30"/>
          <w:lang w:val="en-US" w:eastAsia="zh-CN"/>
        </w:rPr>
        <w:t>项目</w:t>
      </w:r>
      <w:r>
        <w:rPr>
          <w:rFonts w:hint="eastAsia" w:ascii="仿宋" w:hAnsi="仿宋" w:eastAsia="仿宋" w:cs="仿宋_GB2312"/>
          <w:sz w:val="30"/>
          <w:szCs w:val="30"/>
          <w:lang w:eastAsia="zh-CN"/>
        </w:rPr>
        <w:t>。</w:t>
      </w:r>
    </w:p>
    <w:p w14:paraId="74EB7849">
      <w:pPr>
        <w:ind w:firstLine="426"/>
        <w:rPr>
          <w:rFonts w:hint="eastAsia" w:ascii="仿宋" w:hAnsi="仿宋" w:eastAsia="仿宋" w:cs="仿宋_GB2312"/>
          <w:sz w:val="30"/>
          <w:szCs w:val="30"/>
          <w:lang w:eastAsia="zh-CN"/>
        </w:rPr>
      </w:pPr>
      <w:r>
        <w:rPr>
          <w:rFonts w:hint="eastAsia" w:ascii="仿宋" w:hAnsi="仿宋" w:eastAsia="仿宋" w:cs="仿宋_GB2312"/>
          <w:sz w:val="30"/>
          <w:szCs w:val="30"/>
          <w:lang w:eastAsia="zh-CN"/>
        </w:rPr>
        <w:t>会计师事务所需依据《党政主要领导干部和国有企事业单位主要领导人员经济责任审计规定》（中办发〔2019〕45号）、《关于加强党政主要领导干部和国有企事业单位主要领导人员经济责任审计工作的若干措施》（粤办发〔2021〕3号）、《广东省部门和单位内部管理的领导干部经济责任审计办法（试行）》（粤审委办〔2021〕25号）等相关规定。</w:t>
      </w:r>
    </w:p>
    <w:p w14:paraId="08F79577">
      <w:pPr>
        <w:ind w:firstLine="426"/>
        <w:rPr>
          <w:rFonts w:hint="eastAsia" w:ascii="仿宋" w:hAnsi="仿宋" w:eastAsia="仿宋" w:cs="仿宋_GB2312"/>
          <w:sz w:val="30"/>
          <w:szCs w:val="30"/>
          <w:lang w:eastAsia="zh-CN"/>
        </w:rPr>
      </w:pPr>
      <w:r>
        <w:rPr>
          <w:rFonts w:hint="eastAsia" w:ascii="仿宋" w:hAnsi="仿宋" w:eastAsia="仿宋" w:cs="仿宋_GB2312"/>
          <w:sz w:val="30"/>
          <w:szCs w:val="30"/>
          <w:lang w:eastAsia="zh-CN"/>
        </w:rPr>
        <w:t>（二）饮食服务运营专项审计</w:t>
      </w:r>
    </w:p>
    <w:p w14:paraId="371A0A17">
      <w:pPr>
        <w:ind w:firstLine="426"/>
        <w:rPr>
          <w:rFonts w:hint="eastAsia" w:ascii="仿宋" w:hAnsi="仿宋" w:eastAsia="仿宋" w:cs="仿宋_GB2312"/>
          <w:sz w:val="30"/>
          <w:szCs w:val="30"/>
          <w:lang w:eastAsia="zh-CN"/>
        </w:rPr>
      </w:pPr>
      <w:r>
        <w:rPr>
          <w:rFonts w:hint="eastAsia" w:ascii="仿宋" w:hAnsi="仿宋" w:eastAsia="仿宋" w:cs="仿宋_GB2312"/>
          <w:sz w:val="30"/>
          <w:szCs w:val="30"/>
          <w:lang w:eastAsia="zh-CN"/>
        </w:rPr>
        <w:t>对医院饮食服务运营情况开展专项审计，重点关注侨科餐厅（年收入约2000万元）及职工食堂（年收入约4000万元）的经营管理、财务收支、成本控制、服务效能及运营合规性等方面。</w:t>
      </w:r>
    </w:p>
    <w:p w14:paraId="06F82C37">
      <w:pPr>
        <w:ind w:firstLine="426"/>
        <w:rPr>
          <w:rFonts w:hint="eastAsia" w:ascii="仿宋" w:hAnsi="仿宋" w:eastAsia="仿宋" w:cs="仿宋_GB2312"/>
          <w:sz w:val="30"/>
          <w:szCs w:val="30"/>
          <w:lang w:eastAsia="zh-CN"/>
        </w:rPr>
      </w:pPr>
      <w:r>
        <w:rPr>
          <w:rFonts w:hint="eastAsia" w:ascii="仿宋" w:hAnsi="仿宋" w:eastAsia="仿宋" w:cs="仿宋_GB2312"/>
          <w:sz w:val="30"/>
          <w:szCs w:val="30"/>
          <w:lang w:eastAsia="zh-CN"/>
        </w:rPr>
        <w:t>审计工作应遵循国家有关审计规范及医院内部管理要求，确保审计内容全面、方法科学、结论客观。</w:t>
      </w:r>
    </w:p>
    <w:p w14:paraId="46217639">
      <w:pPr>
        <w:ind w:firstLine="426"/>
        <w:rPr>
          <w:rFonts w:hint="eastAsia" w:ascii="仿宋" w:hAnsi="仿宋" w:eastAsia="仿宋" w:cs="仿宋_GB2312"/>
          <w:sz w:val="30"/>
          <w:szCs w:val="30"/>
          <w:lang w:eastAsia="zh-CN"/>
        </w:rPr>
      </w:pPr>
      <w:r>
        <w:rPr>
          <w:rFonts w:hint="eastAsia" w:ascii="仿宋" w:hAnsi="仿宋" w:eastAsia="仿宋" w:cs="仿宋_GB2312"/>
          <w:sz w:val="30"/>
          <w:szCs w:val="30"/>
          <w:lang w:eastAsia="zh-CN"/>
        </w:rPr>
        <w:t>审计实施要求：</w:t>
      </w:r>
    </w:p>
    <w:p w14:paraId="007E886D">
      <w:pPr>
        <w:ind w:firstLine="426"/>
        <w:rPr>
          <w:rFonts w:hint="eastAsia" w:ascii="仿宋" w:hAnsi="仿宋" w:eastAsia="仿宋" w:cs="仿宋_GB2312"/>
          <w:sz w:val="30"/>
          <w:szCs w:val="30"/>
          <w:lang w:eastAsia="zh-CN"/>
        </w:rPr>
      </w:pPr>
      <w:r>
        <w:rPr>
          <w:rFonts w:hint="eastAsia" w:ascii="仿宋" w:hAnsi="仿宋" w:eastAsia="仿宋" w:cs="仿宋_GB2312"/>
          <w:sz w:val="30"/>
          <w:szCs w:val="30"/>
          <w:lang w:val="en-US" w:eastAsia="zh-CN"/>
        </w:rPr>
        <w:t>1.</w:t>
      </w:r>
      <w:r>
        <w:rPr>
          <w:rFonts w:hint="eastAsia" w:ascii="仿宋" w:hAnsi="仿宋" w:eastAsia="仿宋" w:cs="仿宋_GB2312"/>
          <w:sz w:val="30"/>
          <w:szCs w:val="30"/>
          <w:lang w:eastAsia="zh-CN"/>
        </w:rPr>
        <w:t>开展审前调查，了解被审计对象（或被审计单位）基本情况、相关业务背景及管理状况，听取相关部门意见，系统收集审计所需资料。</w:t>
      </w:r>
    </w:p>
    <w:p w14:paraId="22563DA2">
      <w:pPr>
        <w:ind w:firstLine="426"/>
        <w:rPr>
          <w:rFonts w:hint="eastAsia" w:ascii="仿宋" w:hAnsi="仿宋" w:eastAsia="仿宋" w:cs="仿宋_GB2312"/>
          <w:sz w:val="30"/>
          <w:szCs w:val="30"/>
          <w:lang w:eastAsia="zh-CN"/>
        </w:rPr>
      </w:pPr>
    </w:p>
    <w:p w14:paraId="0479D46B">
      <w:pPr>
        <w:ind w:firstLine="600" w:firstLineChars="200"/>
        <w:rPr>
          <w:rFonts w:hint="eastAsia" w:ascii="仿宋" w:hAnsi="仿宋" w:eastAsia="仿宋" w:cs="仿宋_GB2312"/>
          <w:sz w:val="30"/>
          <w:szCs w:val="30"/>
          <w:lang w:eastAsia="zh-CN"/>
        </w:rPr>
      </w:pPr>
      <w:r>
        <w:rPr>
          <w:rFonts w:hint="eastAsia" w:ascii="仿宋" w:hAnsi="仿宋" w:eastAsia="仿宋" w:cs="仿宋_GB2312"/>
          <w:sz w:val="30"/>
          <w:szCs w:val="30"/>
          <w:lang w:val="en-US" w:eastAsia="zh-CN"/>
        </w:rPr>
        <w:t>2.</w:t>
      </w:r>
      <w:r>
        <w:rPr>
          <w:rFonts w:hint="eastAsia" w:ascii="仿宋" w:hAnsi="仿宋" w:eastAsia="仿宋" w:cs="仿宋_GB2312"/>
          <w:sz w:val="30"/>
          <w:szCs w:val="30"/>
          <w:lang w:eastAsia="zh-CN"/>
        </w:rPr>
        <w:t>在审前调查基础上，明确审计目标、范围、重点、组织方式、人员分工及时间安排，制定具备可操作性的审计方案。审计方案需报送采购人及其上级部门审核，经批准后执行。采购人及其上级部门将对审计进度与质量控制情况进行定期检查。</w:t>
      </w:r>
    </w:p>
    <w:p w14:paraId="319EC493">
      <w:pPr>
        <w:ind w:firstLine="600" w:firstLineChars="200"/>
        <w:rPr>
          <w:rFonts w:hint="eastAsia" w:ascii="仿宋" w:hAnsi="仿宋" w:eastAsia="仿宋" w:cs="仿宋_GB2312"/>
          <w:sz w:val="30"/>
          <w:szCs w:val="30"/>
          <w:lang w:eastAsia="zh-CN"/>
        </w:rPr>
      </w:pPr>
      <w:r>
        <w:rPr>
          <w:rFonts w:hint="eastAsia" w:ascii="仿宋" w:hAnsi="仿宋" w:eastAsia="仿宋" w:cs="仿宋_GB2312"/>
          <w:sz w:val="30"/>
          <w:szCs w:val="30"/>
          <w:lang w:val="en-US" w:eastAsia="zh-CN"/>
        </w:rPr>
        <w:t>3.</w:t>
      </w:r>
      <w:r>
        <w:rPr>
          <w:rFonts w:hint="eastAsia" w:ascii="仿宋" w:hAnsi="仿宋" w:eastAsia="仿宋" w:cs="仿宋_GB2312"/>
          <w:sz w:val="30"/>
          <w:szCs w:val="30"/>
          <w:lang w:eastAsia="zh-CN"/>
        </w:rPr>
        <w:t>严格执行审计程序，协助采购人发放审计通知书，落实审前公示，配合召开审计进点会议。</w:t>
      </w:r>
    </w:p>
    <w:p w14:paraId="38CE87C2">
      <w:pPr>
        <w:ind w:firstLine="600" w:firstLineChars="200"/>
        <w:rPr>
          <w:rFonts w:hint="eastAsia" w:ascii="仿宋" w:hAnsi="仿宋" w:eastAsia="仿宋" w:cs="仿宋_GB2312"/>
          <w:sz w:val="30"/>
          <w:szCs w:val="30"/>
          <w:lang w:eastAsia="zh-CN"/>
        </w:rPr>
      </w:pPr>
      <w:r>
        <w:rPr>
          <w:rFonts w:hint="eastAsia" w:ascii="仿宋" w:hAnsi="仿宋" w:eastAsia="仿宋" w:cs="仿宋_GB2312"/>
          <w:sz w:val="30"/>
          <w:szCs w:val="30"/>
          <w:lang w:val="en-US" w:eastAsia="zh-CN"/>
        </w:rPr>
        <w:t>4.</w:t>
      </w:r>
      <w:r>
        <w:rPr>
          <w:rFonts w:hint="eastAsia" w:ascii="仿宋" w:hAnsi="仿宋" w:eastAsia="仿宋" w:cs="仿宋_GB2312"/>
          <w:sz w:val="30"/>
          <w:szCs w:val="30"/>
          <w:lang w:eastAsia="zh-CN"/>
        </w:rPr>
        <w:t>规范记录审计过程与取证材料，编制完整审计工作底稿，加强复核控制。每周汇报审计进展，现场审计结束后及时将工作底稿及相关证据报送采购人，由其与上级部门复核事实清楚性、证据充分性及定性准确性。</w:t>
      </w:r>
    </w:p>
    <w:p w14:paraId="3CA63B41">
      <w:pPr>
        <w:ind w:firstLine="600" w:firstLineChars="200"/>
        <w:rPr>
          <w:rFonts w:hint="eastAsia" w:ascii="仿宋" w:hAnsi="仿宋" w:eastAsia="仿宋" w:cs="仿宋_GB2312"/>
          <w:sz w:val="30"/>
          <w:szCs w:val="30"/>
          <w:lang w:eastAsia="zh-CN"/>
        </w:rPr>
      </w:pPr>
      <w:r>
        <w:rPr>
          <w:rFonts w:hint="eastAsia" w:ascii="仿宋" w:hAnsi="仿宋" w:eastAsia="仿宋" w:cs="仿宋_GB2312"/>
          <w:sz w:val="30"/>
          <w:szCs w:val="30"/>
          <w:lang w:val="en-US" w:eastAsia="zh-CN"/>
        </w:rPr>
        <w:t>5.</w:t>
      </w:r>
      <w:r>
        <w:rPr>
          <w:rFonts w:hint="eastAsia" w:ascii="仿宋" w:hAnsi="仿宋" w:eastAsia="仿宋" w:cs="仿宋_GB2312"/>
          <w:sz w:val="30"/>
          <w:szCs w:val="30"/>
          <w:lang w:eastAsia="zh-CN"/>
        </w:rPr>
        <w:t>审计报告征求意见稿在发出前，须经采购人及其上级部门审核。审核通过后，书面征求被审计对象（或被审计单位）意见。</w:t>
      </w:r>
    </w:p>
    <w:p w14:paraId="6B034188">
      <w:pPr>
        <w:ind w:firstLine="600" w:firstLineChars="200"/>
        <w:rPr>
          <w:rFonts w:hint="eastAsia" w:ascii="仿宋" w:hAnsi="仿宋" w:eastAsia="仿宋" w:cs="仿宋_GB2312"/>
          <w:sz w:val="30"/>
          <w:szCs w:val="30"/>
          <w:lang w:eastAsia="zh-CN"/>
        </w:rPr>
      </w:pPr>
      <w:r>
        <w:rPr>
          <w:rFonts w:hint="eastAsia" w:ascii="仿宋" w:hAnsi="仿宋" w:eastAsia="仿宋" w:cs="仿宋_GB2312"/>
          <w:sz w:val="30"/>
          <w:szCs w:val="30"/>
          <w:lang w:val="en-US" w:eastAsia="zh-CN"/>
        </w:rPr>
        <w:t>6.</w:t>
      </w:r>
      <w:r>
        <w:rPr>
          <w:rFonts w:hint="eastAsia" w:ascii="仿宋" w:hAnsi="仿宋" w:eastAsia="仿宋" w:cs="仿宋_GB2312"/>
          <w:sz w:val="30"/>
          <w:szCs w:val="30"/>
          <w:lang w:eastAsia="zh-CN"/>
        </w:rPr>
        <w:t>对反馈意见进行认真研究、核实，并据此对审计报告作必要修改与完善。</w:t>
      </w:r>
    </w:p>
    <w:p w14:paraId="3C30598E">
      <w:pPr>
        <w:ind w:firstLine="600" w:firstLineChars="200"/>
        <w:rPr>
          <w:rFonts w:hint="eastAsia" w:ascii="仿宋" w:hAnsi="仿宋" w:eastAsia="仿宋" w:cs="仿宋_GB2312"/>
          <w:sz w:val="30"/>
          <w:szCs w:val="30"/>
          <w:lang w:eastAsia="zh-CN"/>
        </w:rPr>
      </w:pPr>
      <w:r>
        <w:rPr>
          <w:rFonts w:hint="eastAsia" w:ascii="仿宋" w:hAnsi="仿宋" w:eastAsia="仿宋" w:cs="仿宋_GB2312"/>
          <w:sz w:val="30"/>
          <w:szCs w:val="30"/>
          <w:lang w:val="en-US" w:eastAsia="zh-CN"/>
        </w:rPr>
        <w:t>7.</w:t>
      </w:r>
      <w:r>
        <w:rPr>
          <w:rFonts w:hint="eastAsia" w:ascii="仿宋" w:hAnsi="仿宋" w:eastAsia="仿宋" w:cs="仿宋_GB2312"/>
          <w:sz w:val="30"/>
          <w:szCs w:val="30"/>
          <w:lang w:eastAsia="zh-CN"/>
        </w:rPr>
        <w:t>正式报告印发后，协助指导被审计单位按规定期限推进审计整改工作。</w:t>
      </w:r>
    </w:p>
    <w:p w14:paraId="7074F90D">
      <w:pPr>
        <w:ind w:firstLine="600" w:firstLineChars="200"/>
        <w:rPr>
          <w:rFonts w:hint="eastAsia" w:ascii="仿宋" w:hAnsi="仿宋" w:eastAsia="仿宋" w:cs="仿宋_GB2312"/>
          <w:sz w:val="30"/>
          <w:szCs w:val="30"/>
          <w:lang w:eastAsia="zh-CN"/>
        </w:rPr>
      </w:pPr>
      <w:r>
        <w:rPr>
          <w:rFonts w:hint="eastAsia" w:ascii="仿宋" w:hAnsi="仿宋" w:eastAsia="仿宋" w:cs="仿宋_GB2312"/>
          <w:sz w:val="30"/>
          <w:szCs w:val="30"/>
          <w:lang w:val="en-US" w:eastAsia="zh-CN"/>
        </w:rPr>
        <w:t>8.</w:t>
      </w:r>
      <w:r>
        <w:rPr>
          <w:rFonts w:hint="eastAsia" w:ascii="仿宋" w:hAnsi="仿宋" w:eastAsia="仿宋" w:cs="仿宋_GB2312"/>
          <w:sz w:val="30"/>
          <w:szCs w:val="30"/>
          <w:lang w:eastAsia="zh-CN"/>
        </w:rPr>
        <w:t>做好审计项目资料归档，整理并装订全部审计文书。所有项目材料（包括但不限于审前调查资料、审计方案、审计通知书、审前公示、进点会议记录、审计底稿与证据、进度会议记录、报告征求意见稿、反馈意见、正式审计报告等）均应移交采购人存档。</w:t>
      </w:r>
    </w:p>
    <w:p w14:paraId="25EB8413">
      <w:pPr>
        <w:ind w:firstLine="426"/>
        <w:rPr>
          <w:rFonts w:hint="eastAsia" w:ascii="仿宋" w:hAnsi="仿宋" w:eastAsia="仿宋" w:cs="仿宋_GB2312"/>
          <w:sz w:val="30"/>
          <w:szCs w:val="30"/>
          <w:lang w:eastAsia="zh-CN"/>
        </w:rPr>
      </w:pPr>
    </w:p>
    <w:p w14:paraId="14AD0E08">
      <w:pPr>
        <w:ind w:firstLine="600"/>
        <w:rPr>
          <w:rFonts w:hint="eastAsia" w:ascii="仿宋" w:hAnsi="仿宋" w:eastAsia="仿宋" w:cs="仿宋_GB2312"/>
          <w:b/>
          <w:bCs/>
          <w:sz w:val="30"/>
          <w:szCs w:val="30"/>
          <w:lang w:val="en-US" w:eastAsia="zh-CN"/>
        </w:rPr>
      </w:pPr>
      <w:r>
        <w:rPr>
          <w:rFonts w:hint="eastAsia" w:ascii="仿宋" w:hAnsi="仿宋" w:eastAsia="仿宋" w:cs="仿宋_GB2312"/>
          <w:b/>
          <w:bCs/>
          <w:sz w:val="30"/>
          <w:szCs w:val="30"/>
          <w:lang w:val="en-US" w:eastAsia="zh-CN"/>
        </w:rPr>
        <w:t>三、供应商要求</w:t>
      </w:r>
    </w:p>
    <w:p w14:paraId="55AD66D6">
      <w:pPr>
        <w:ind w:firstLine="426"/>
        <w:rPr>
          <w:rFonts w:hint="eastAsia" w:ascii="仿宋" w:hAnsi="仿宋" w:eastAsia="仿宋" w:cs="仿宋_GB2312"/>
          <w:sz w:val="30"/>
          <w:szCs w:val="30"/>
          <w:lang w:eastAsia="zh-CN"/>
        </w:rPr>
      </w:pPr>
      <w:r>
        <w:rPr>
          <w:rFonts w:hint="eastAsia" w:ascii="仿宋" w:hAnsi="仿宋" w:eastAsia="仿宋" w:cs="仿宋_GB2312"/>
          <w:sz w:val="30"/>
          <w:szCs w:val="30"/>
          <w:lang w:eastAsia="zh-CN"/>
        </w:rPr>
        <w:t>（一）会计师事务所须依法设立并执业三年以上，证照齐全合规，具备完善的内部管理制度与严格有效的项目质量控制体系；</w:t>
      </w:r>
    </w:p>
    <w:p w14:paraId="7B140EEA">
      <w:pPr>
        <w:ind w:firstLine="426"/>
        <w:rPr>
          <w:rFonts w:hint="eastAsia" w:ascii="仿宋" w:hAnsi="仿宋" w:eastAsia="仿宋" w:cs="仿宋_GB2312"/>
          <w:sz w:val="30"/>
          <w:szCs w:val="30"/>
          <w:lang w:eastAsia="zh-CN"/>
        </w:rPr>
      </w:pPr>
      <w:r>
        <w:rPr>
          <w:rFonts w:hint="eastAsia" w:ascii="仿宋" w:hAnsi="仿宋" w:eastAsia="仿宋" w:cs="仿宋_GB2312"/>
          <w:sz w:val="30"/>
          <w:szCs w:val="30"/>
          <w:lang w:eastAsia="zh-CN"/>
        </w:rPr>
        <w:t>（二）最近一个年度获得广东省注册会计师协会综合评价前百家称号；</w:t>
      </w:r>
    </w:p>
    <w:p w14:paraId="326B4E4B">
      <w:pPr>
        <w:ind w:firstLine="426"/>
        <w:rPr>
          <w:rFonts w:hint="eastAsia" w:ascii="仿宋" w:hAnsi="仿宋" w:eastAsia="仿宋" w:cs="仿宋_GB2312"/>
          <w:sz w:val="30"/>
          <w:szCs w:val="30"/>
          <w:lang w:eastAsia="zh-CN"/>
        </w:rPr>
      </w:pPr>
      <w:r>
        <w:rPr>
          <w:rFonts w:hint="eastAsia" w:ascii="仿宋" w:hAnsi="仿宋" w:eastAsia="仿宋" w:cs="仿宋_GB2312"/>
          <w:sz w:val="30"/>
          <w:szCs w:val="30"/>
          <w:lang w:eastAsia="zh-CN"/>
        </w:rPr>
        <w:t>（三）会计师事务所及其从业人员应遵守法律法规，审计人员具备相应专业胜任能力与良好职业道德，近三年内无因审计质量问题受到行政处罚或禁入记录，无重大审计质量问题及不良执业记录；</w:t>
      </w:r>
    </w:p>
    <w:p w14:paraId="6DC20FE1">
      <w:pPr>
        <w:ind w:firstLine="426"/>
        <w:rPr>
          <w:rFonts w:hint="eastAsia" w:ascii="仿宋" w:hAnsi="仿宋" w:eastAsia="仿宋" w:cs="仿宋_GB2312"/>
          <w:sz w:val="30"/>
          <w:szCs w:val="30"/>
          <w:lang w:eastAsia="zh-CN"/>
        </w:rPr>
      </w:pPr>
      <w:r>
        <w:rPr>
          <w:rFonts w:hint="eastAsia" w:ascii="仿宋" w:hAnsi="仿宋" w:eastAsia="仿宋" w:cs="仿宋_GB2312"/>
          <w:sz w:val="30"/>
          <w:szCs w:val="30"/>
          <w:lang w:eastAsia="zh-CN"/>
        </w:rPr>
        <w:t>（四）具备承担经济责任审计、财务报表审计、财务收支审计、工程竣工财务决算审计、内部控制审计、绩效审计等专项审计业务的能力；</w:t>
      </w:r>
    </w:p>
    <w:p w14:paraId="605B370D">
      <w:pPr>
        <w:ind w:firstLine="426"/>
        <w:rPr>
          <w:rFonts w:hint="eastAsia" w:ascii="仿宋" w:hAnsi="仿宋" w:eastAsia="仿宋" w:cs="仿宋_GB2312"/>
          <w:sz w:val="30"/>
          <w:szCs w:val="30"/>
          <w:lang w:eastAsia="zh-CN"/>
        </w:rPr>
      </w:pPr>
      <w:r>
        <w:rPr>
          <w:rFonts w:hint="eastAsia" w:ascii="仿宋" w:hAnsi="仿宋" w:eastAsia="仿宋" w:cs="仿宋_GB2312"/>
          <w:sz w:val="30"/>
          <w:szCs w:val="30"/>
          <w:lang w:eastAsia="zh-CN"/>
        </w:rPr>
        <w:t>（五）具备规范的执业标准和质量控制制度，能有效控制审计风险；</w:t>
      </w:r>
    </w:p>
    <w:p w14:paraId="63940429">
      <w:pPr>
        <w:ind w:firstLine="426"/>
        <w:rPr>
          <w:rFonts w:hint="eastAsia" w:ascii="仿宋" w:hAnsi="仿宋" w:eastAsia="仿宋" w:cs="仿宋_GB2312"/>
          <w:sz w:val="30"/>
          <w:szCs w:val="30"/>
          <w:lang w:eastAsia="zh-CN"/>
        </w:rPr>
      </w:pPr>
      <w:r>
        <w:rPr>
          <w:rFonts w:hint="eastAsia" w:ascii="仿宋" w:hAnsi="仿宋" w:eastAsia="仿宋" w:cs="仿宋_GB2312"/>
          <w:sz w:val="30"/>
          <w:szCs w:val="30"/>
          <w:lang w:eastAsia="zh-CN"/>
        </w:rPr>
        <w:t>（六）近两年内具有行政事业单位、高校或医院相关审计项目业绩（经济责任审计或运营类专项审计）；</w:t>
      </w:r>
    </w:p>
    <w:p w14:paraId="5B6FD062">
      <w:pPr>
        <w:ind w:firstLine="426"/>
        <w:rPr>
          <w:rFonts w:hint="eastAsia" w:ascii="仿宋" w:hAnsi="仿宋" w:eastAsia="仿宋" w:cs="仿宋_GB2312"/>
          <w:sz w:val="30"/>
          <w:szCs w:val="30"/>
          <w:lang w:eastAsia="zh-CN"/>
        </w:rPr>
      </w:pPr>
      <w:r>
        <w:rPr>
          <w:rFonts w:hint="eastAsia" w:ascii="仿宋" w:hAnsi="仿宋" w:eastAsia="仿宋" w:cs="仿宋_GB2312"/>
          <w:sz w:val="30"/>
          <w:szCs w:val="30"/>
          <w:lang w:eastAsia="zh-CN"/>
        </w:rPr>
        <w:t>（七）须独立完成全部审计工作，不得转包或委托其他中介协助，不得临时聘请非本所注册会计师参与审计；</w:t>
      </w:r>
    </w:p>
    <w:p w14:paraId="1D1DF360">
      <w:pPr>
        <w:ind w:firstLine="426"/>
        <w:rPr>
          <w:rFonts w:hint="eastAsia" w:ascii="仿宋" w:hAnsi="仿宋" w:eastAsia="仿宋" w:cs="仿宋_GB2312"/>
          <w:sz w:val="30"/>
          <w:szCs w:val="30"/>
          <w:lang w:eastAsia="zh-CN"/>
        </w:rPr>
      </w:pPr>
      <w:r>
        <w:rPr>
          <w:rFonts w:hint="eastAsia" w:ascii="仿宋" w:hAnsi="仿宋" w:eastAsia="仿宋" w:cs="仿宋_GB2312"/>
          <w:sz w:val="30"/>
          <w:szCs w:val="30"/>
          <w:lang w:eastAsia="zh-CN"/>
        </w:rPr>
        <w:t>（八）严格遵守国家有关规定和审计准则，确保审计报告真实、合法、客观。</w:t>
      </w:r>
    </w:p>
    <w:p w14:paraId="119103C7">
      <w:pPr>
        <w:ind w:firstLine="600"/>
        <w:rPr>
          <w:rFonts w:ascii="仿宋" w:hAnsi="仿宋" w:eastAsia="仿宋" w:cs="仿宋_GB2312"/>
          <w:b/>
          <w:bCs/>
          <w:sz w:val="30"/>
          <w:szCs w:val="30"/>
        </w:rPr>
      </w:pPr>
      <w:r>
        <w:rPr>
          <w:rFonts w:hint="eastAsia" w:ascii="仿宋" w:hAnsi="仿宋" w:eastAsia="仿宋" w:cs="仿宋_GB2312"/>
          <w:b/>
          <w:bCs/>
          <w:sz w:val="30"/>
          <w:szCs w:val="30"/>
          <w:lang w:val="en-US" w:eastAsia="zh-CN"/>
        </w:rPr>
        <w:t>四</w:t>
      </w:r>
      <w:r>
        <w:rPr>
          <w:rFonts w:hint="eastAsia" w:ascii="仿宋" w:hAnsi="仿宋" w:eastAsia="仿宋" w:cs="仿宋_GB2312"/>
          <w:b/>
          <w:bCs/>
          <w:sz w:val="30"/>
          <w:szCs w:val="30"/>
        </w:rPr>
        <w:t>、项目人员要求</w:t>
      </w:r>
    </w:p>
    <w:p w14:paraId="0249B9AF">
      <w:pPr>
        <w:pStyle w:val="9"/>
        <w:spacing w:line="360" w:lineRule="auto"/>
        <w:ind w:firstLine="600" w:firstLineChars="200"/>
        <w:rPr>
          <w:rFonts w:ascii="仿宋" w:hAnsi="仿宋" w:eastAsia="仿宋" w:cs="仿宋_GB2312"/>
          <w:kern w:val="2"/>
          <w:sz w:val="30"/>
          <w:szCs w:val="30"/>
        </w:rPr>
      </w:pPr>
      <w:r>
        <w:rPr>
          <w:rFonts w:hint="eastAsia" w:ascii="仿宋" w:hAnsi="仿宋" w:eastAsia="仿宋" w:cs="仿宋_GB2312"/>
          <w:kern w:val="2"/>
          <w:sz w:val="30"/>
          <w:szCs w:val="30"/>
        </w:rPr>
        <w:t>1.会计师事务所需指派一人为本次</w:t>
      </w:r>
      <w:r>
        <w:rPr>
          <w:rFonts w:hint="eastAsia" w:ascii="仿宋" w:hAnsi="仿宋" w:eastAsia="仿宋" w:cs="仿宋_GB2312"/>
          <w:kern w:val="2"/>
          <w:sz w:val="30"/>
          <w:szCs w:val="30"/>
          <w:lang w:val="en-US" w:eastAsia="zh-CN"/>
        </w:rPr>
        <w:t>6</w:t>
      </w:r>
      <w:r>
        <w:rPr>
          <w:rFonts w:hint="eastAsia" w:ascii="仿宋" w:hAnsi="仿宋" w:eastAsia="仿宋" w:cs="仿宋_GB2312"/>
          <w:kern w:val="2"/>
          <w:sz w:val="30"/>
          <w:szCs w:val="30"/>
        </w:rPr>
        <w:t>个审计项目的总负责人及联络人，每个审计项目全程需派员</w:t>
      </w:r>
      <w:r>
        <w:rPr>
          <w:rFonts w:hint="eastAsia" w:ascii="仿宋" w:hAnsi="仿宋" w:eastAsia="仿宋" w:cs="仿宋_GB2312"/>
          <w:kern w:val="2"/>
          <w:sz w:val="30"/>
          <w:szCs w:val="30"/>
          <w:lang w:val="en-US" w:eastAsia="zh-CN"/>
        </w:rPr>
        <w:t>3</w:t>
      </w:r>
      <w:r>
        <w:rPr>
          <w:rFonts w:hint="eastAsia" w:ascii="仿宋" w:hAnsi="仿宋" w:eastAsia="仿宋" w:cs="仿宋_GB2312"/>
          <w:kern w:val="2"/>
          <w:sz w:val="30"/>
          <w:szCs w:val="30"/>
        </w:rPr>
        <w:t>名以上（至少1名注册会计师带队）至审计现场，每个项目组组长应为注册会计师（执业时间不少于五年且具有</w:t>
      </w:r>
      <w:r>
        <w:rPr>
          <w:rFonts w:hint="eastAsia" w:ascii="仿宋" w:hAnsi="仿宋" w:eastAsia="仿宋" w:cs="仿宋_GB2312"/>
          <w:kern w:val="2"/>
          <w:sz w:val="30"/>
          <w:szCs w:val="30"/>
          <w:lang w:eastAsia="zh-CN"/>
        </w:rPr>
        <w:t>高校或</w:t>
      </w:r>
      <w:r>
        <w:rPr>
          <w:rFonts w:hint="eastAsia" w:ascii="仿宋" w:hAnsi="仿宋" w:eastAsia="仿宋" w:cs="仿宋_GB2312"/>
          <w:kern w:val="2"/>
          <w:sz w:val="30"/>
          <w:szCs w:val="30"/>
        </w:rPr>
        <w:t>医院经济责任审计经验），</w:t>
      </w:r>
      <w:r>
        <w:rPr>
          <w:rFonts w:ascii="仿宋" w:hAnsi="仿宋" w:eastAsia="仿宋" w:cs="仿宋_GB2312"/>
          <w:kern w:val="2"/>
          <w:sz w:val="30"/>
          <w:szCs w:val="30"/>
        </w:rPr>
        <w:t>其他项目组成员应至少</w:t>
      </w:r>
      <w:r>
        <w:rPr>
          <w:rFonts w:hint="eastAsia" w:ascii="仿宋" w:hAnsi="仿宋" w:eastAsia="仿宋" w:cs="仿宋_GB2312"/>
          <w:kern w:val="2"/>
          <w:sz w:val="30"/>
          <w:szCs w:val="30"/>
        </w:rPr>
        <w:t>2</w:t>
      </w:r>
      <w:r>
        <w:rPr>
          <w:rFonts w:ascii="仿宋" w:hAnsi="仿宋" w:eastAsia="仿宋" w:cs="仿宋_GB2312"/>
          <w:kern w:val="2"/>
          <w:sz w:val="30"/>
          <w:szCs w:val="30"/>
        </w:rPr>
        <w:t>人有3年以上相关审计从业经验，</w:t>
      </w:r>
      <w:r>
        <w:rPr>
          <w:rFonts w:hint="eastAsia" w:ascii="仿宋" w:hAnsi="仿宋" w:eastAsia="仿宋" w:cs="仿宋_GB2312"/>
          <w:kern w:val="2"/>
          <w:sz w:val="30"/>
          <w:szCs w:val="30"/>
        </w:rPr>
        <w:t>熟悉财政、财务及经济责任审计相关政策，对高校、医院财务管理和会计业务有充分了解，具有较强的业务能力和良好的职业道德。</w:t>
      </w:r>
    </w:p>
    <w:p w14:paraId="736BCD22">
      <w:pPr>
        <w:pStyle w:val="10"/>
        <w:widowControl/>
        <w:tabs>
          <w:tab w:val="left" w:pos="540"/>
        </w:tabs>
        <w:spacing w:line="360" w:lineRule="auto"/>
        <w:ind w:firstLine="600" w:firstLineChars="200"/>
        <w:jc w:val="left"/>
        <w:rPr>
          <w:rFonts w:ascii="仿宋" w:hAnsi="仿宋" w:eastAsia="仿宋" w:cs="仿宋_GB2312"/>
          <w:sz w:val="30"/>
          <w:szCs w:val="30"/>
        </w:rPr>
      </w:pPr>
      <w:r>
        <w:rPr>
          <w:rFonts w:hint="eastAsia" w:ascii="仿宋" w:hAnsi="仿宋" w:eastAsia="仿宋" w:cs="仿宋_GB2312"/>
          <w:sz w:val="30"/>
          <w:szCs w:val="30"/>
        </w:rPr>
        <w:t>2</w:t>
      </w:r>
      <w:r>
        <w:rPr>
          <w:rFonts w:ascii="仿宋" w:hAnsi="仿宋" w:eastAsia="仿宋" w:cs="仿宋_GB2312"/>
          <w:sz w:val="30"/>
          <w:szCs w:val="30"/>
        </w:rPr>
        <w:t>.</w:t>
      </w:r>
      <w:r>
        <w:rPr>
          <w:rFonts w:hint="eastAsia" w:ascii="仿宋" w:hAnsi="仿宋" w:eastAsia="仿宋" w:cs="仿宋_GB2312"/>
          <w:sz w:val="30"/>
          <w:szCs w:val="30"/>
        </w:rPr>
        <w:t>会计师事务所应保证主要的项目组成员固定并能胜任采购人的审计业务，不得擅自更换审计方案中确定的项目组组长、副组长、现场负责人及项目联系人等。会计师事务所未经采购人同意擅自调整派出人员或派出人员擅自离开工作岗位的，采购人有权取消合同。</w:t>
      </w:r>
    </w:p>
    <w:p w14:paraId="53518E21">
      <w:pPr>
        <w:ind w:firstLine="600"/>
        <w:rPr>
          <w:rFonts w:ascii="仿宋" w:hAnsi="仿宋" w:eastAsia="仿宋" w:cs="仿宋_GB2312"/>
          <w:sz w:val="30"/>
          <w:szCs w:val="30"/>
        </w:rPr>
      </w:pPr>
      <w:r>
        <w:rPr>
          <w:rFonts w:hint="eastAsia" w:ascii="仿宋" w:hAnsi="仿宋" w:eastAsia="仿宋" w:cs="仿宋_GB2312"/>
          <w:sz w:val="30"/>
          <w:szCs w:val="30"/>
        </w:rPr>
        <w:t>3.会计师事务所应加强对派出项目组成员的管理，遵守国家审计有关准则、履行相关义务、保守知悉的秘密、遵循审计职业道德。</w:t>
      </w:r>
    </w:p>
    <w:p w14:paraId="5060EB6B">
      <w:pPr>
        <w:ind w:firstLine="600"/>
        <w:rPr>
          <w:rFonts w:ascii="仿宋" w:hAnsi="仿宋" w:eastAsia="仿宋" w:cs="仿宋_GB2312"/>
          <w:b/>
          <w:bCs/>
          <w:sz w:val="30"/>
          <w:szCs w:val="30"/>
        </w:rPr>
      </w:pPr>
      <w:r>
        <w:rPr>
          <w:rFonts w:hint="eastAsia" w:ascii="仿宋" w:hAnsi="仿宋" w:eastAsia="仿宋" w:cs="仿宋_GB2312"/>
          <w:b/>
          <w:bCs/>
          <w:sz w:val="30"/>
          <w:szCs w:val="30"/>
          <w:lang w:val="en-US" w:eastAsia="zh-CN"/>
        </w:rPr>
        <w:t>五</w:t>
      </w:r>
      <w:r>
        <w:rPr>
          <w:rFonts w:hint="eastAsia" w:ascii="仿宋" w:hAnsi="仿宋" w:eastAsia="仿宋" w:cs="仿宋_GB2312"/>
          <w:b/>
          <w:bCs/>
          <w:sz w:val="30"/>
          <w:szCs w:val="30"/>
        </w:rPr>
        <w:t>、商务要求</w:t>
      </w:r>
    </w:p>
    <w:p w14:paraId="2435B9EA">
      <w:pPr>
        <w:ind w:firstLine="426"/>
        <w:rPr>
          <w:rFonts w:ascii="仿宋" w:hAnsi="仿宋" w:eastAsia="仿宋" w:cs="仿宋_GB2312"/>
          <w:sz w:val="30"/>
          <w:szCs w:val="30"/>
        </w:rPr>
      </w:pPr>
      <w:r>
        <w:rPr>
          <w:rFonts w:hint="eastAsia" w:ascii="仿宋" w:hAnsi="仿宋" w:eastAsia="仿宋" w:cs="仿宋_GB2312"/>
          <w:sz w:val="30"/>
          <w:szCs w:val="30"/>
        </w:rPr>
        <w:t>（一）服务地点：采购人指定地点</w:t>
      </w:r>
    </w:p>
    <w:p w14:paraId="49BA7FC6">
      <w:pPr>
        <w:ind w:firstLine="426"/>
        <w:rPr>
          <w:rFonts w:ascii="仿宋" w:hAnsi="仿宋" w:eastAsia="仿宋" w:cs="仿宋_GB2312"/>
          <w:sz w:val="30"/>
          <w:szCs w:val="30"/>
        </w:rPr>
      </w:pPr>
      <w:r>
        <w:rPr>
          <w:rFonts w:hint="eastAsia" w:ascii="仿宋" w:hAnsi="仿宋" w:eastAsia="仿宋" w:cs="仿宋_GB2312"/>
          <w:sz w:val="30"/>
          <w:szCs w:val="30"/>
        </w:rPr>
        <w:t>（二）成果要求及成果交付期间</w:t>
      </w:r>
    </w:p>
    <w:p w14:paraId="43EB16CF">
      <w:pPr>
        <w:ind w:firstLine="851"/>
        <w:rPr>
          <w:rFonts w:ascii="仿宋" w:hAnsi="仿宋" w:eastAsia="仿宋" w:cs="仿宋_GB2312"/>
          <w:sz w:val="30"/>
          <w:szCs w:val="30"/>
        </w:rPr>
      </w:pPr>
      <w:r>
        <w:rPr>
          <w:rFonts w:hint="eastAsia" w:ascii="仿宋" w:hAnsi="仿宋" w:eastAsia="仿宋" w:cs="仿宋_GB2312"/>
          <w:sz w:val="30"/>
          <w:szCs w:val="30"/>
        </w:rPr>
        <w:t>1、成果要求：</w:t>
      </w:r>
    </w:p>
    <w:p w14:paraId="1C4DE736">
      <w:pPr>
        <w:ind w:firstLine="851"/>
        <w:rPr>
          <w:rFonts w:hint="eastAsia" w:ascii="仿宋" w:hAnsi="仿宋" w:eastAsia="仿宋" w:cs="仿宋_GB2312"/>
          <w:sz w:val="30"/>
          <w:szCs w:val="30"/>
          <w:lang w:eastAsia="zh-CN"/>
        </w:rPr>
      </w:pPr>
      <w:r>
        <w:rPr>
          <w:rFonts w:hint="eastAsia" w:ascii="仿宋" w:hAnsi="仿宋" w:eastAsia="仿宋" w:cs="仿宋_GB2312"/>
          <w:sz w:val="30"/>
          <w:szCs w:val="30"/>
          <w:lang w:val="en-US" w:eastAsia="zh-CN"/>
        </w:rPr>
        <w:t>6</w:t>
      </w:r>
      <w:r>
        <w:rPr>
          <w:rFonts w:hint="eastAsia" w:ascii="仿宋" w:hAnsi="仿宋" w:eastAsia="仿宋" w:cs="仿宋_GB2312"/>
          <w:sz w:val="30"/>
          <w:szCs w:val="30"/>
        </w:rPr>
        <w:t>个审计项目需分别提交的成果包括但不限于：</w:t>
      </w:r>
      <w:r>
        <w:rPr>
          <w:rFonts w:hint="eastAsia" w:ascii="仿宋" w:hAnsi="仿宋" w:eastAsia="仿宋" w:cs="Times New Roman"/>
          <w:sz w:val="30"/>
          <w:szCs w:val="30"/>
        </w:rPr>
        <w:t>审前调查资料、审计方案、审计通知书、审前公示、审计进点会议记录、审计底稿及佐证资料、审计进度会议记录、审计报告征求意见稿、报告反馈意见稿、正式审计报告</w:t>
      </w:r>
      <w:r>
        <w:rPr>
          <w:rFonts w:hint="eastAsia" w:ascii="仿宋" w:hAnsi="仿宋" w:eastAsia="仿宋" w:cs="Times New Roman"/>
          <w:sz w:val="30"/>
          <w:szCs w:val="30"/>
          <w:lang w:eastAsia="zh-CN"/>
        </w:rPr>
        <w:t>、审计结果报告</w:t>
      </w:r>
      <w:r>
        <w:rPr>
          <w:rFonts w:hint="eastAsia" w:ascii="仿宋" w:hAnsi="仿宋" w:eastAsia="仿宋" w:cs="Times New Roman"/>
          <w:sz w:val="30"/>
          <w:szCs w:val="30"/>
        </w:rPr>
        <w:t>等</w:t>
      </w:r>
      <w:r>
        <w:rPr>
          <w:rFonts w:hint="eastAsia" w:ascii="仿宋" w:hAnsi="仿宋" w:eastAsia="仿宋" w:cs="Times New Roman"/>
          <w:sz w:val="30"/>
          <w:szCs w:val="30"/>
          <w:lang w:eastAsia="zh-CN"/>
        </w:rPr>
        <w:t>。</w:t>
      </w:r>
    </w:p>
    <w:p w14:paraId="0220B77F">
      <w:pPr>
        <w:ind w:firstLine="851"/>
        <w:rPr>
          <w:rFonts w:ascii="仿宋" w:hAnsi="仿宋" w:eastAsia="仿宋" w:cs="仿宋_GB2312"/>
          <w:sz w:val="30"/>
          <w:szCs w:val="30"/>
        </w:rPr>
      </w:pPr>
      <w:r>
        <w:rPr>
          <w:rFonts w:ascii="仿宋" w:hAnsi="仿宋" w:eastAsia="仿宋" w:cs="仿宋_GB2312"/>
          <w:sz w:val="30"/>
          <w:szCs w:val="30"/>
        </w:rPr>
        <w:t>2</w:t>
      </w:r>
      <w:r>
        <w:rPr>
          <w:rFonts w:hint="eastAsia" w:ascii="仿宋" w:hAnsi="仿宋" w:eastAsia="仿宋" w:cs="仿宋_GB2312"/>
          <w:sz w:val="30"/>
          <w:szCs w:val="30"/>
        </w:rPr>
        <w:t>、成果交付时间：审计项目组进场后60天内。</w:t>
      </w:r>
    </w:p>
    <w:p w14:paraId="6FF43475">
      <w:pPr>
        <w:ind w:firstLine="426"/>
        <w:rPr>
          <w:rFonts w:ascii="仿宋" w:hAnsi="仿宋" w:eastAsia="仿宋" w:cs="Times New Roman"/>
          <w:sz w:val="30"/>
          <w:szCs w:val="30"/>
        </w:rPr>
      </w:pPr>
      <w:r>
        <w:rPr>
          <w:rFonts w:hint="eastAsia" w:ascii="仿宋" w:hAnsi="仿宋" w:eastAsia="仿宋" w:cs="仿宋_GB2312"/>
          <w:sz w:val="30"/>
          <w:szCs w:val="30"/>
        </w:rPr>
        <w:t>（三）付款方式：审计项目</w:t>
      </w:r>
      <w:r>
        <w:rPr>
          <w:rFonts w:hint="eastAsia" w:ascii="仿宋" w:hAnsi="仿宋" w:eastAsia="仿宋" w:cs="Times New Roman"/>
          <w:sz w:val="30"/>
          <w:szCs w:val="30"/>
        </w:rPr>
        <w:t>完成，所有审计成果验收合格完成移交后30个工作日内支付。</w:t>
      </w:r>
    </w:p>
    <w:p w14:paraId="4DE493C6">
      <w:pPr>
        <w:ind w:firstLine="600"/>
        <w:rPr>
          <w:rFonts w:ascii="仿宋" w:hAnsi="仿宋" w:eastAsia="仿宋" w:cs="仿宋_GB2312"/>
          <w:b/>
          <w:bCs/>
          <w:sz w:val="30"/>
          <w:szCs w:val="30"/>
        </w:rPr>
      </w:pPr>
      <w:r>
        <w:rPr>
          <w:rFonts w:hint="eastAsia" w:ascii="仿宋" w:hAnsi="仿宋" w:eastAsia="仿宋" w:cs="仿宋_GB2312"/>
          <w:b/>
          <w:bCs/>
          <w:sz w:val="30"/>
          <w:szCs w:val="30"/>
          <w:lang w:val="en-US" w:eastAsia="zh-CN"/>
        </w:rPr>
        <w:t>六</w:t>
      </w:r>
      <w:r>
        <w:rPr>
          <w:rFonts w:hint="eastAsia" w:ascii="仿宋" w:hAnsi="仿宋" w:eastAsia="仿宋" w:cs="仿宋_GB2312"/>
          <w:b/>
          <w:bCs/>
          <w:sz w:val="30"/>
          <w:szCs w:val="30"/>
        </w:rPr>
        <w:t>、其他要求</w:t>
      </w:r>
    </w:p>
    <w:p w14:paraId="2FED5E65">
      <w:pPr>
        <w:pStyle w:val="10"/>
        <w:widowControl/>
        <w:tabs>
          <w:tab w:val="left" w:pos="540"/>
        </w:tabs>
        <w:spacing w:line="360" w:lineRule="auto"/>
        <w:ind w:firstLine="600" w:firstLineChars="200"/>
        <w:jc w:val="left"/>
        <w:rPr>
          <w:rFonts w:ascii="仿宋" w:hAnsi="仿宋" w:eastAsia="仿宋" w:cs="仿宋_GB2312"/>
          <w:sz w:val="30"/>
          <w:szCs w:val="30"/>
        </w:rPr>
      </w:pPr>
      <w:r>
        <w:rPr>
          <w:rFonts w:hint="eastAsia" w:ascii="仿宋" w:hAnsi="仿宋" w:eastAsia="仿宋" w:cs="仿宋_GB2312"/>
          <w:sz w:val="30"/>
          <w:szCs w:val="30"/>
        </w:rPr>
        <w:t>（一）会计师事务所违反用户需求、服务合同等有关文书的约定、违反良好的职业道德或采购人相关审计工作纪律要求、泄露工作过程中知悉的秘密和有关情况、审计工作质量不符合有关准则或规定等，采购人有权将相关情况向有关主管部门或行业协会予以通报并依法依规追究会计师事务所的责任。</w:t>
      </w:r>
    </w:p>
    <w:p w14:paraId="7BBEF0BA">
      <w:pPr>
        <w:pStyle w:val="9"/>
        <w:spacing w:line="360" w:lineRule="auto"/>
        <w:ind w:firstLine="600" w:firstLineChars="200"/>
        <w:rPr>
          <w:rFonts w:ascii="仿宋" w:hAnsi="仿宋" w:eastAsia="仿宋" w:cs="仿宋_GB2312"/>
          <w:kern w:val="2"/>
          <w:sz w:val="30"/>
          <w:szCs w:val="30"/>
        </w:rPr>
      </w:pPr>
      <w:r>
        <w:rPr>
          <w:rFonts w:hint="eastAsia" w:ascii="仿宋" w:hAnsi="仿宋" w:eastAsia="仿宋" w:cs="仿宋_GB2312"/>
          <w:kern w:val="2"/>
          <w:sz w:val="30"/>
          <w:szCs w:val="30"/>
        </w:rPr>
        <w:t>（二）合同期内，会计师事务所必须按照合同要求按时按质完成任务。禁止会计师事务所以任何形式将受托项目转委托或分包给其他单位或个人承担。</w:t>
      </w:r>
    </w:p>
    <w:p w14:paraId="5EFFA40B">
      <w:pPr>
        <w:pStyle w:val="9"/>
        <w:spacing w:line="360" w:lineRule="auto"/>
        <w:ind w:firstLine="600" w:firstLineChars="200"/>
        <w:rPr>
          <w:rFonts w:ascii="仿宋" w:hAnsi="仿宋" w:eastAsia="仿宋" w:cs="仿宋_GB2312"/>
          <w:kern w:val="2"/>
          <w:sz w:val="30"/>
          <w:szCs w:val="30"/>
        </w:rPr>
      </w:pPr>
      <w:r>
        <w:rPr>
          <w:rFonts w:hint="eastAsia" w:ascii="仿宋" w:hAnsi="仿宋" w:eastAsia="仿宋" w:cs="仿宋_GB2312"/>
          <w:kern w:val="2"/>
          <w:sz w:val="30"/>
          <w:szCs w:val="30"/>
        </w:rPr>
        <w:t>（四）采购人有权派员参与具体审计项目实施。</w:t>
      </w:r>
    </w:p>
    <w:p w14:paraId="572CD4EF">
      <w:pPr>
        <w:pStyle w:val="9"/>
        <w:spacing w:line="360" w:lineRule="auto"/>
        <w:ind w:firstLine="600" w:firstLineChars="200"/>
        <w:rPr>
          <w:rFonts w:ascii="仿宋" w:hAnsi="仿宋" w:eastAsia="仿宋" w:cs="仿宋_GB2312"/>
          <w:kern w:val="2"/>
          <w:sz w:val="30"/>
          <w:szCs w:val="30"/>
        </w:rPr>
      </w:pPr>
      <w:r>
        <w:rPr>
          <w:rFonts w:hint="eastAsia" w:ascii="仿宋" w:hAnsi="仿宋" w:eastAsia="仿宋" w:cs="仿宋_GB2312"/>
          <w:kern w:val="2"/>
          <w:sz w:val="30"/>
          <w:szCs w:val="30"/>
        </w:rPr>
        <w:t>（五）会计师事务所在合同执行时如被发现有以下问题，采购人有权终止服务合同，采购人保留停止支付或追回已支付的审核费用和追究其法律责任的权利，并将有关情况向政府采购监管部门和注册会计师协会反映：</w:t>
      </w:r>
    </w:p>
    <w:p w14:paraId="435F8F20">
      <w:pPr>
        <w:pStyle w:val="9"/>
        <w:spacing w:line="360" w:lineRule="auto"/>
        <w:ind w:firstLine="600" w:firstLineChars="200"/>
        <w:rPr>
          <w:rFonts w:ascii="仿宋" w:hAnsi="仿宋" w:eastAsia="仿宋" w:cs="仿宋_GB2312"/>
          <w:kern w:val="2"/>
          <w:sz w:val="30"/>
          <w:szCs w:val="30"/>
        </w:rPr>
      </w:pPr>
      <w:r>
        <w:rPr>
          <w:rFonts w:hint="eastAsia" w:ascii="仿宋" w:hAnsi="仿宋" w:eastAsia="仿宋" w:cs="仿宋_GB2312"/>
          <w:kern w:val="2"/>
          <w:sz w:val="30"/>
          <w:szCs w:val="30"/>
        </w:rPr>
        <w:t>1、违反有关法律、法规和政策规定，造成采购人及相关单位损失的；</w:t>
      </w:r>
    </w:p>
    <w:p w14:paraId="48F3F822">
      <w:pPr>
        <w:pStyle w:val="9"/>
        <w:spacing w:line="360" w:lineRule="auto"/>
        <w:ind w:firstLine="600" w:firstLineChars="200"/>
        <w:rPr>
          <w:rFonts w:ascii="仿宋" w:hAnsi="仿宋" w:eastAsia="仿宋" w:cs="仿宋_GB2312"/>
          <w:kern w:val="2"/>
          <w:sz w:val="30"/>
          <w:szCs w:val="30"/>
        </w:rPr>
      </w:pPr>
      <w:r>
        <w:rPr>
          <w:rFonts w:hint="eastAsia" w:ascii="仿宋" w:hAnsi="仿宋" w:eastAsia="仿宋" w:cs="仿宋_GB2312"/>
          <w:kern w:val="2"/>
          <w:sz w:val="30"/>
          <w:szCs w:val="30"/>
        </w:rPr>
        <w:t>2、通过提供虚假信息、误导或欺骗等方式，以谋取非法利益的；</w:t>
      </w:r>
    </w:p>
    <w:p w14:paraId="6A8D5202">
      <w:pPr>
        <w:pStyle w:val="9"/>
        <w:spacing w:line="360" w:lineRule="auto"/>
        <w:ind w:firstLine="600" w:firstLineChars="200"/>
        <w:rPr>
          <w:rFonts w:ascii="仿宋" w:hAnsi="仿宋" w:eastAsia="仿宋" w:cs="仿宋_GB2312"/>
          <w:kern w:val="2"/>
          <w:sz w:val="30"/>
          <w:szCs w:val="30"/>
        </w:rPr>
      </w:pPr>
      <w:r>
        <w:rPr>
          <w:rFonts w:hint="eastAsia" w:ascii="仿宋" w:hAnsi="仿宋" w:eastAsia="仿宋" w:cs="仿宋_GB2312"/>
          <w:kern w:val="2"/>
          <w:sz w:val="30"/>
          <w:szCs w:val="30"/>
        </w:rPr>
        <w:t>3、采用非法手段进行不正当竞争的，构成恶劣影响的；</w:t>
      </w:r>
    </w:p>
    <w:p w14:paraId="720A3292">
      <w:pPr>
        <w:pStyle w:val="9"/>
        <w:spacing w:line="360" w:lineRule="auto"/>
        <w:ind w:firstLine="600" w:firstLineChars="200"/>
        <w:rPr>
          <w:rFonts w:ascii="仿宋" w:hAnsi="仿宋" w:eastAsia="仿宋" w:cs="仿宋_GB2312"/>
          <w:kern w:val="2"/>
          <w:sz w:val="30"/>
          <w:szCs w:val="30"/>
        </w:rPr>
      </w:pPr>
      <w:r>
        <w:rPr>
          <w:rFonts w:hint="eastAsia" w:ascii="仿宋" w:hAnsi="仿宋" w:eastAsia="仿宋" w:cs="仿宋_GB2312"/>
          <w:kern w:val="2"/>
          <w:sz w:val="30"/>
          <w:szCs w:val="30"/>
        </w:rPr>
        <w:t>4、无正当理由擅自将受托项目转委托给第三方的；</w:t>
      </w:r>
    </w:p>
    <w:p w14:paraId="0520C112">
      <w:pPr>
        <w:pStyle w:val="9"/>
        <w:spacing w:line="360" w:lineRule="auto"/>
        <w:ind w:firstLine="600" w:firstLineChars="200"/>
        <w:rPr>
          <w:rFonts w:ascii="仿宋" w:hAnsi="仿宋" w:eastAsia="仿宋" w:cs="仿宋_GB2312"/>
          <w:kern w:val="2"/>
          <w:sz w:val="30"/>
          <w:szCs w:val="30"/>
        </w:rPr>
      </w:pPr>
      <w:r>
        <w:rPr>
          <w:rFonts w:hint="eastAsia" w:ascii="仿宋" w:hAnsi="仿宋" w:eastAsia="仿宋" w:cs="仿宋_GB2312"/>
          <w:kern w:val="2"/>
          <w:sz w:val="30"/>
          <w:szCs w:val="30"/>
        </w:rPr>
        <w:t>5、违反回避制度和保密规定的。</w:t>
      </w:r>
    </w:p>
    <w:p w14:paraId="78D179C3">
      <w:pPr>
        <w:ind w:firstLine="600"/>
        <w:rPr>
          <w:rFonts w:ascii="仿宋" w:hAnsi="仿宋" w:eastAsia="仿宋" w:cs="仿宋_GB2312"/>
          <w:sz w:val="30"/>
          <w:szCs w:val="30"/>
        </w:rPr>
      </w:pPr>
    </w:p>
    <w:p w14:paraId="0282BFE5">
      <w:pPr>
        <w:ind w:firstLine="600"/>
        <w:rPr>
          <w:rFonts w:ascii="仿宋" w:hAnsi="仿宋" w:eastAsia="仿宋" w:cs="仿宋_GB2312"/>
          <w:sz w:val="30"/>
          <w:szCs w:val="30"/>
        </w:rPr>
      </w:pPr>
    </w:p>
    <w:p w14:paraId="167D5F45">
      <w:pPr>
        <w:ind w:firstLine="600"/>
        <w:rPr>
          <w:rFonts w:hint="eastAsia" w:ascii="仿宋" w:hAnsi="仿宋" w:eastAsia="仿宋" w:cs="仿宋_GB2312"/>
          <w:sz w:val="30"/>
          <w:szCs w:val="30"/>
          <w:lang w:val="en-US" w:eastAsia="zh-CN"/>
        </w:rPr>
      </w:pPr>
      <w:r>
        <w:rPr>
          <w:rFonts w:hint="eastAsia" w:ascii="仿宋" w:hAnsi="仿宋" w:eastAsia="仿宋" w:cs="仿宋_GB2312"/>
          <w:sz w:val="30"/>
          <w:szCs w:val="30"/>
        </w:rPr>
        <w:t xml:space="preserve">                           </w:t>
      </w:r>
      <w:r>
        <w:rPr>
          <w:rFonts w:hint="eastAsia" w:ascii="仿宋" w:hAnsi="仿宋" w:eastAsia="仿宋" w:cs="仿宋_GB2312"/>
          <w:sz w:val="30"/>
          <w:szCs w:val="30"/>
          <w:lang w:val="en-US" w:eastAsia="zh-CN"/>
        </w:rPr>
        <w:t xml:space="preserve"> </w:t>
      </w:r>
    </w:p>
    <w:p w14:paraId="59E97099">
      <w:pPr>
        <w:widowControl/>
        <w:jc w:val="lef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00004FF" w:usb2="00000000"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KSOF0FAC8413">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359097"/>
      <w:docPartObj>
        <w:docPartGallery w:val="autotext"/>
      </w:docPartObj>
    </w:sdtPr>
    <w:sdtContent>
      <w:sdt>
        <w:sdtPr>
          <w:id w:val="171357217"/>
          <w:docPartObj>
            <w:docPartGallery w:val="autotext"/>
          </w:docPartObj>
        </w:sdtPr>
        <w:sdtContent>
          <w:p w14:paraId="4DE16570">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14:paraId="559FA7E3">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iMDIzZmYzMDg5MzZlMWRhZmQ1MmEwODZjMzZkY2YifQ=="/>
  </w:docVars>
  <w:rsids>
    <w:rsidRoot w:val="00E517FB"/>
    <w:rsid w:val="00000C0E"/>
    <w:rsid w:val="00003C97"/>
    <w:rsid w:val="0000403B"/>
    <w:rsid w:val="00010A70"/>
    <w:rsid w:val="00017412"/>
    <w:rsid w:val="00027594"/>
    <w:rsid w:val="00030156"/>
    <w:rsid w:val="000373D3"/>
    <w:rsid w:val="00040724"/>
    <w:rsid w:val="00053353"/>
    <w:rsid w:val="000725EE"/>
    <w:rsid w:val="00075128"/>
    <w:rsid w:val="00076616"/>
    <w:rsid w:val="00076D5C"/>
    <w:rsid w:val="00080191"/>
    <w:rsid w:val="000842BF"/>
    <w:rsid w:val="00095DF8"/>
    <w:rsid w:val="000A28D8"/>
    <w:rsid w:val="000A3F04"/>
    <w:rsid w:val="000B4728"/>
    <w:rsid w:val="000B7481"/>
    <w:rsid w:val="000B7A87"/>
    <w:rsid w:val="000C2691"/>
    <w:rsid w:val="000C297A"/>
    <w:rsid w:val="000C6D41"/>
    <w:rsid w:val="000C73AD"/>
    <w:rsid w:val="000C76EB"/>
    <w:rsid w:val="000D7047"/>
    <w:rsid w:val="00101D06"/>
    <w:rsid w:val="00110179"/>
    <w:rsid w:val="00110CAA"/>
    <w:rsid w:val="00121285"/>
    <w:rsid w:val="001214C8"/>
    <w:rsid w:val="00130C0E"/>
    <w:rsid w:val="001351C3"/>
    <w:rsid w:val="00136616"/>
    <w:rsid w:val="00157D12"/>
    <w:rsid w:val="0016060F"/>
    <w:rsid w:val="00161E9E"/>
    <w:rsid w:val="00172B41"/>
    <w:rsid w:val="00172DD8"/>
    <w:rsid w:val="00177609"/>
    <w:rsid w:val="001A3B4C"/>
    <w:rsid w:val="001A51B4"/>
    <w:rsid w:val="001B4207"/>
    <w:rsid w:val="001B729E"/>
    <w:rsid w:val="001C09E6"/>
    <w:rsid w:val="001C586B"/>
    <w:rsid w:val="001D6964"/>
    <w:rsid w:val="001F161B"/>
    <w:rsid w:val="001F1955"/>
    <w:rsid w:val="001F63CF"/>
    <w:rsid w:val="00202E05"/>
    <w:rsid w:val="00204591"/>
    <w:rsid w:val="00213D87"/>
    <w:rsid w:val="002165E2"/>
    <w:rsid w:val="00216698"/>
    <w:rsid w:val="002228AD"/>
    <w:rsid w:val="00223DBE"/>
    <w:rsid w:val="00231E29"/>
    <w:rsid w:val="00233B7D"/>
    <w:rsid w:val="00252CFF"/>
    <w:rsid w:val="002568B5"/>
    <w:rsid w:val="00256D9C"/>
    <w:rsid w:val="00260D61"/>
    <w:rsid w:val="002626AB"/>
    <w:rsid w:val="00271B88"/>
    <w:rsid w:val="00287296"/>
    <w:rsid w:val="0029027A"/>
    <w:rsid w:val="00290556"/>
    <w:rsid w:val="00292AED"/>
    <w:rsid w:val="00294439"/>
    <w:rsid w:val="002955E1"/>
    <w:rsid w:val="0029710A"/>
    <w:rsid w:val="002A048E"/>
    <w:rsid w:val="002A1868"/>
    <w:rsid w:val="002A5B74"/>
    <w:rsid w:val="002C3C96"/>
    <w:rsid w:val="002D34E2"/>
    <w:rsid w:val="002D6AC6"/>
    <w:rsid w:val="002D6CAF"/>
    <w:rsid w:val="002E1109"/>
    <w:rsid w:val="002E472F"/>
    <w:rsid w:val="002F642A"/>
    <w:rsid w:val="002F6D13"/>
    <w:rsid w:val="0031301D"/>
    <w:rsid w:val="0032468E"/>
    <w:rsid w:val="00334AE5"/>
    <w:rsid w:val="00335C1D"/>
    <w:rsid w:val="00342A00"/>
    <w:rsid w:val="00343808"/>
    <w:rsid w:val="0035084A"/>
    <w:rsid w:val="00354C1A"/>
    <w:rsid w:val="00377A1E"/>
    <w:rsid w:val="00392C43"/>
    <w:rsid w:val="00393F40"/>
    <w:rsid w:val="003962F5"/>
    <w:rsid w:val="003A4621"/>
    <w:rsid w:val="003A5A8F"/>
    <w:rsid w:val="003A7C84"/>
    <w:rsid w:val="003B0C72"/>
    <w:rsid w:val="003B5E8F"/>
    <w:rsid w:val="003B696E"/>
    <w:rsid w:val="003B6C64"/>
    <w:rsid w:val="003C0A47"/>
    <w:rsid w:val="003C0EDB"/>
    <w:rsid w:val="003C1BBC"/>
    <w:rsid w:val="003C36F1"/>
    <w:rsid w:val="003C506F"/>
    <w:rsid w:val="003D0CD0"/>
    <w:rsid w:val="003D6541"/>
    <w:rsid w:val="003E2193"/>
    <w:rsid w:val="003E3388"/>
    <w:rsid w:val="003E5DCA"/>
    <w:rsid w:val="0041282D"/>
    <w:rsid w:val="0042494D"/>
    <w:rsid w:val="00432222"/>
    <w:rsid w:val="004455E3"/>
    <w:rsid w:val="00446EDC"/>
    <w:rsid w:val="00450227"/>
    <w:rsid w:val="0045128B"/>
    <w:rsid w:val="00452DBA"/>
    <w:rsid w:val="004572E1"/>
    <w:rsid w:val="00467CA6"/>
    <w:rsid w:val="00467EC8"/>
    <w:rsid w:val="00473FA5"/>
    <w:rsid w:val="004746DC"/>
    <w:rsid w:val="00474848"/>
    <w:rsid w:val="00484BD2"/>
    <w:rsid w:val="00486E11"/>
    <w:rsid w:val="004917A6"/>
    <w:rsid w:val="0049402A"/>
    <w:rsid w:val="00494164"/>
    <w:rsid w:val="00495808"/>
    <w:rsid w:val="00496EBD"/>
    <w:rsid w:val="004A49CD"/>
    <w:rsid w:val="004A5C2C"/>
    <w:rsid w:val="004B1650"/>
    <w:rsid w:val="004B6CC6"/>
    <w:rsid w:val="004C0C60"/>
    <w:rsid w:val="004C3E10"/>
    <w:rsid w:val="004C5120"/>
    <w:rsid w:val="004D1EAE"/>
    <w:rsid w:val="004D6183"/>
    <w:rsid w:val="004E55E0"/>
    <w:rsid w:val="004E714F"/>
    <w:rsid w:val="004F16F2"/>
    <w:rsid w:val="004F2C15"/>
    <w:rsid w:val="004F4A3B"/>
    <w:rsid w:val="005001FD"/>
    <w:rsid w:val="00502FD4"/>
    <w:rsid w:val="0050325D"/>
    <w:rsid w:val="00503929"/>
    <w:rsid w:val="0050443E"/>
    <w:rsid w:val="00506826"/>
    <w:rsid w:val="005104A2"/>
    <w:rsid w:val="0052055F"/>
    <w:rsid w:val="00520675"/>
    <w:rsid w:val="00521527"/>
    <w:rsid w:val="00530A29"/>
    <w:rsid w:val="00542406"/>
    <w:rsid w:val="00550CBF"/>
    <w:rsid w:val="0055148F"/>
    <w:rsid w:val="00553DA9"/>
    <w:rsid w:val="005831B0"/>
    <w:rsid w:val="00585D44"/>
    <w:rsid w:val="005911CF"/>
    <w:rsid w:val="005A3CC2"/>
    <w:rsid w:val="005A58B1"/>
    <w:rsid w:val="005A71B9"/>
    <w:rsid w:val="005B478D"/>
    <w:rsid w:val="005B5B2B"/>
    <w:rsid w:val="005B75A7"/>
    <w:rsid w:val="005C4856"/>
    <w:rsid w:val="005C4DAE"/>
    <w:rsid w:val="005C5C3A"/>
    <w:rsid w:val="005C6A78"/>
    <w:rsid w:val="005D510D"/>
    <w:rsid w:val="005E3ED1"/>
    <w:rsid w:val="005E5F38"/>
    <w:rsid w:val="005F39DF"/>
    <w:rsid w:val="005F639B"/>
    <w:rsid w:val="006008C8"/>
    <w:rsid w:val="006024FE"/>
    <w:rsid w:val="00602BAA"/>
    <w:rsid w:val="00606CE6"/>
    <w:rsid w:val="00624E14"/>
    <w:rsid w:val="00627D53"/>
    <w:rsid w:val="00627F54"/>
    <w:rsid w:val="00631E7C"/>
    <w:rsid w:val="0064200A"/>
    <w:rsid w:val="00665425"/>
    <w:rsid w:val="006764F9"/>
    <w:rsid w:val="00681CBA"/>
    <w:rsid w:val="00681D59"/>
    <w:rsid w:val="00681DA9"/>
    <w:rsid w:val="00695366"/>
    <w:rsid w:val="006A288D"/>
    <w:rsid w:val="006B1CBB"/>
    <w:rsid w:val="006C57BF"/>
    <w:rsid w:val="006D2F78"/>
    <w:rsid w:val="006D6098"/>
    <w:rsid w:val="006E01CA"/>
    <w:rsid w:val="006E47F5"/>
    <w:rsid w:val="006E4C71"/>
    <w:rsid w:val="006E72D7"/>
    <w:rsid w:val="006F19D7"/>
    <w:rsid w:val="006F3553"/>
    <w:rsid w:val="0070632F"/>
    <w:rsid w:val="0070740C"/>
    <w:rsid w:val="00713E31"/>
    <w:rsid w:val="00722925"/>
    <w:rsid w:val="00730D11"/>
    <w:rsid w:val="0075723C"/>
    <w:rsid w:val="0079529C"/>
    <w:rsid w:val="00796D6C"/>
    <w:rsid w:val="007A4D39"/>
    <w:rsid w:val="007B1B26"/>
    <w:rsid w:val="007B2EDE"/>
    <w:rsid w:val="007B4672"/>
    <w:rsid w:val="007B4D85"/>
    <w:rsid w:val="007C1E3B"/>
    <w:rsid w:val="007C5CB7"/>
    <w:rsid w:val="007D3541"/>
    <w:rsid w:val="007D5C90"/>
    <w:rsid w:val="007F0921"/>
    <w:rsid w:val="00805AED"/>
    <w:rsid w:val="00811587"/>
    <w:rsid w:val="0081485D"/>
    <w:rsid w:val="00817F71"/>
    <w:rsid w:val="00820FA9"/>
    <w:rsid w:val="0082121B"/>
    <w:rsid w:val="00821D13"/>
    <w:rsid w:val="0082400B"/>
    <w:rsid w:val="00824D42"/>
    <w:rsid w:val="0082602F"/>
    <w:rsid w:val="0083471E"/>
    <w:rsid w:val="008368F1"/>
    <w:rsid w:val="00837C44"/>
    <w:rsid w:val="00842DCC"/>
    <w:rsid w:val="008432FA"/>
    <w:rsid w:val="0084608A"/>
    <w:rsid w:val="00852D34"/>
    <w:rsid w:val="00853A4B"/>
    <w:rsid w:val="00854114"/>
    <w:rsid w:val="0086199F"/>
    <w:rsid w:val="00863874"/>
    <w:rsid w:val="008641E8"/>
    <w:rsid w:val="00864240"/>
    <w:rsid w:val="008653FD"/>
    <w:rsid w:val="00866D40"/>
    <w:rsid w:val="00871A13"/>
    <w:rsid w:val="00874295"/>
    <w:rsid w:val="00881516"/>
    <w:rsid w:val="00887095"/>
    <w:rsid w:val="008904A9"/>
    <w:rsid w:val="008949FE"/>
    <w:rsid w:val="008953D0"/>
    <w:rsid w:val="0089646C"/>
    <w:rsid w:val="008973B3"/>
    <w:rsid w:val="008A2C41"/>
    <w:rsid w:val="008C194D"/>
    <w:rsid w:val="008D469C"/>
    <w:rsid w:val="008D598B"/>
    <w:rsid w:val="008D5F53"/>
    <w:rsid w:val="008D6528"/>
    <w:rsid w:val="008F1A87"/>
    <w:rsid w:val="008F250F"/>
    <w:rsid w:val="008F4308"/>
    <w:rsid w:val="008F5F32"/>
    <w:rsid w:val="008F6063"/>
    <w:rsid w:val="00917D0F"/>
    <w:rsid w:val="009260EE"/>
    <w:rsid w:val="00933745"/>
    <w:rsid w:val="009354A3"/>
    <w:rsid w:val="00947DE8"/>
    <w:rsid w:val="009524DF"/>
    <w:rsid w:val="009546D3"/>
    <w:rsid w:val="00965FB9"/>
    <w:rsid w:val="009700C4"/>
    <w:rsid w:val="0097596C"/>
    <w:rsid w:val="009805C1"/>
    <w:rsid w:val="00982761"/>
    <w:rsid w:val="00982CB9"/>
    <w:rsid w:val="009830CC"/>
    <w:rsid w:val="00984B72"/>
    <w:rsid w:val="00986A01"/>
    <w:rsid w:val="009962F6"/>
    <w:rsid w:val="00997CF9"/>
    <w:rsid w:val="009A4BC2"/>
    <w:rsid w:val="009A7167"/>
    <w:rsid w:val="009C0C5D"/>
    <w:rsid w:val="009D090D"/>
    <w:rsid w:val="009F0597"/>
    <w:rsid w:val="009F0801"/>
    <w:rsid w:val="009F399A"/>
    <w:rsid w:val="009F46AD"/>
    <w:rsid w:val="009F4F87"/>
    <w:rsid w:val="009F68BD"/>
    <w:rsid w:val="00A00167"/>
    <w:rsid w:val="00A074A8"/>
    <w:rsid w:val="00A1190B"/>
    <w:rsid w:val="00A143DD"/>
    <w:rsid w:val="00A21A6B"/>
    <w:rsid w:val="00A21FB8"/>
    <w:rsid w:val="00A26FFB"/>
    <w:rsid w:val="00A276C5"/>
    <w:rsid w:val="00A27F33"/>
    <w:rsid w:val="00A27F6F"/>
    <w:rsid w:val="00A30FC0"/>
    <w:rsid w:val="00A45CEC"/>
    <w:rsid w:val="00A45FD6"/>
    <w:rsid w:val="00A46243"/>
    <w:rsid w:val="00A54C88"/>
    <w:rsid w:val="00A5605E"/>
    <w:rsid w:val="00A60DF0"/>
    <w:rsid w:val="00A62452"/>
    <w:rsid w:val="00A65DBC"/>
    <w:rsid w:val="00A662F8"/>
    <w:rsid w:val="00A66D25"/>
    <w:rsid w:val="00A66E80"/>
    <w:rsid w:val="00A73E02"/>
    <w:rsid w:val="00A817DF"/>
    <w:rsid w:val="00A879EF"/>
    <w:rsid w:val="00A91EB5"/>
    <w:rsid w:val="00AA0334"/>
    <w:rsid w:val="00AA3213"/>
    <w:rsid w:val="00AC00CA"/>
    <w:rsid w:val="00AC26FE"/>
    <w:rsid w:val="00AD45B9"/>
    <w:rsid w:val="00AD670C"/>
    <w:rsid w:val="00AE0B56"/>
    <w:rsid w:val="00AE4D62"/>
    <w:rsid w:val="00AF05E9"/>
    <w:rsid w:val="00AF0D50"/>
    <w:rsid w:val="00AF58EE"/>
    <w:rsid w:val="00AF675F"/>
    <w:rsid w:val="00B0220E"/>
    <w:rsid w:val="00B15ED3"/>
    <w:rsid w:val="00B17CD5"/>
    <w:rsid w:val="00B26ACE"/>
    <w:rsid w:val="00B42502"/>
    <w:rsid w:val="00B631C2"/>
    <w:rsid w:val="00B63477"/>
    <w:rsid w:val="00B665CB"/>
    <w:rsid w:val="00B70A6D"/>
    <w:rsid w:val="00B7620F"/>
    <w:rsid w:val="00B76CDD"/>
    <w:rsid w:val="00B76D9C"/>
    <w:rsid w:val="00B7735B"/>
    <w:rsid w:val="00B84C1C"/>
    <w:rsid w:val="00B850D9"/>
    <w:rsid w:val="00B94104"/>
    <w:rsid w:val="00B97DD8"/>
    <w:rsid w:val="00BA3CC3"/>
    <w:rsid w:val="00BA4511"/>
    <w:rsid w:val="00BA54E5"/>
    <w:rsid w:val="00BA5F79"/>
    <w:rsid w:val="00BA637A"/>
    <w:rsid w:val="00BB4A00"/>
    <w:rsid w:val="00BB5F2A"/>
    <w:rsid w:val="00BD4979"/>
    <w:rsid w:val="00BE1FE9"/>
    <w:rsid w:val="00BE23B0"/>
    <w:rsid w:val="00BF4CEC"/>
    <w:rsid w:val="00BF7E5C"/>
    <w:rsid w:val="00C075AB"/>
    <w:rsid w:val="00C07DB0"/>
    <w:rsid w:val="00C135C7"/>
    <w:rsid w:val="00C204C3"/>
    <w:rsid w:val="00C2083A"/>
    <w:rsid w:val="00C20EE3"/>
    <w:rsid w:val="00C26F45"/>
    <w:rsid w:val="00C457D0"/>
    <w:rsid w:val="00C53D3C"/>
    <w:rsid w:val="00C54E8C"/>
    <w:rsid w:val="00C574E5"/>
    <w:rsid w:val="00C60D3D"/>
    <w:rsid w:val="00C610F1"/>
    <w:rsid w:val="00C6156E"/>
    <w:rsid w:val="00C629E7"/>
    <w:rsid w:val="00C679AE"/>
    <w:rsid w:val="00C72FD1"/>
    <w:rsid w:val="00C80C66"/>
    <w:rsid w:val="00C83C43"/>
    <w:rsid w:val="00CA15FB"/>
    <w:rsid w:val="00CA2F98"/>
    <w:rsid w:val="00CA3AF7"/>
    <w:rsid w:val="00CB67D9"/>
    <w:rsid w:val="00CD24A0"/>
    <w:rsid w:val="00CE007A"/>
    <w:rsid w:val="00CE338D"/>
    <w:rsid w:val="00CF08B6"/>
    <w:rsid w:val="00CF0D7C"/>
    <w:rsid w:val="00CF4E03"/>
    <w:rsid w:val="00CF5271"/>
    <w:rsid w:val="00CF6B79"/>
    <w:rsid w:val="00D02D84"/>
    <w:rsid w:val="00D03772"/>
    <w:rsid w:val="00D05685"/>
    <w:rsid w:val="00D061C4"/>
    <w:rsid w:val="00D11797"/>
    <w:rsid w:val="00D12D90"/>
    <w:rsid w:val="00D17B7D"/>
    <w:rsid w:val="00D23DDD"/>
    <w:rsid w:val="00D42F10"/>
    <w:rsid w:val="00D501F1"/>
    <w:rsid w:val="00D509A7"/>
    <w:rsid w:val="00D53ABE"/>
    <w:rsid w:val="00D57F33"/>
    <w:rsid w:val="00D73010"/>
    <w:rsid w:val="00D7448F"/>
    <w:rsid w:val="00D76399"/>
    <w:rsid w:val="00D87758"/>
    <w:rsid w:val="00D91B2F"/>
    <w:rsid w:val="00D95159"/>
    <w:rsid w:val="00D96E8B"/>
    <w:rsid w:val="00D96FA3"/>
    <w:rsid w:val="00DA0EE6"/>
    <w:rsid w:val="00DC0517"/>
    <w:rsid w:val="00DC570E"/>
    <w:rsid w:val="00DD48A9"/>
    <w:rsid w:val="00DE1CAE"/>
    <w:rsid w:val="00DE1DC6"/>
    <w:rsid w:val="00DE3018"/>
    <w:rsid w:val="00DE3A9C"/>
    <w:rsid w:val="00DF4E28"/>
    <w:rsid w:val="00DF733C"/>
    <w:rsid w:val="00DF7B0F"/>
    <w:rsid w:val="00E07BE5"/>
    <w:rsid w:val="00E124D7"/>
    <w:rsid w:val="00E12857"/>
    <w:rsid w:val="00E15726"/>
    <w:rsid w:val="00E161F6"/>
    <w:rsid w:val="00E21C84"/>
    <w:rsid w:val="00E228C7"/>
    <w:rsid w:val="00E274D3"/>
    <w:rsid w:val="00E3109D"/>
    <w:rsid w:val="00E34FBF"/>
    <w:rsid w:val="00E43A8E"/>
    <w:rsid w:val="00E50F62"/>
    <w:rsid w:val="00E50FFE"/>
    <w:rsid w:val="00E517FB"/>
    <w:rsid w:val="00E53DED"/>
    <w:rsid w:val="00E54D1C"/>
    <w:rsid w:val="00E70373"/>
    <w:rsid w:val="00E73F2A"/>
    <w:rsid w:val="00E77615"/>
    <w:rsid w:val="00E8099B"/>
    <w:rsid w:val="00E82002"/>
    <w:rsid w:val="00E918CD"/>
    <w:rsid w:val="00E92A68"/>
    <w:rsid w:val="00EA0A15"/>
    <w:rsid w:val="00EA2331"/>
    <w:rsid w:val="00EA4BEA"/>
    <w:rsid w:val="00EA51C8"/>
    <w:rsid w:val="00EB3E35"/>
    <w:rsid w:val="00ED42B2"/>
    <w:rsid w:val="00ED77D1"/>
    <w:rsid w:val="00EE3796"/>
    <w:rsid w:val="00EE3F4B"/>
    <w:rsid w:val="00EF6A91"/>
    <w:rsid w:val="00F02888"/>
    <w:rsid w:val="00F132E6"/>
    <w:rsid w:val="00F1474E"/>
    <w:rsid w:val="00F17903"/>
    <w:rsid w:val="00F212C7"/>
    <w:rsid w:val="00F219F5"/>
    <w:rsid w:val="00F254D5"/>
    <w:rsid w:val="00F267D9"/>
    <w:rsid w:val="00F35EAB"/>
    <w:rsid w:val="00F363D9"/>
    <w:rsid w:val="00F3791A"/>
    <w:rsid w:val="00F435E4"/>
    <w:rsid w:val="00F4419D"/>
    <w:rsid w:val="00F463DE"/>
    <w:rsid w:val="00F52E82"/>
    <w:rsid w:val="00F5361E"/>
    <w:rsid w:val="00F5624C"/>
    <w:rsid w:val="00F66506"/>
    <w:rsid w:val="00F72E36"/>
    <w:rsid w:val="00F73F6A"/>
    <w:rsid w:val="00F8047E"/>
    <w:rsid w:val="00F85439"/>
    <w:rsid w:val="00F87862"/>
    <w:rsid w:val="00F90025"/>
    <w:rsid w:val="00F9696E"/>
    <w:rsid w:val="00FA37AA"/>
    <w:rsid w:val="00FA7001"/>
    <w:rsid w:val="00FB07AE"/>
    <w:rsid w:val="00FC7A4D"/>
    <w:rsid w:val="00FD4496"/>
    <w:rsid w:val="00FD67EB"/>
    <w:rsid w:val="00FD7E72"/>
    <w:rsid w:val="00FF0986"/>
    <w:rsid w:val="00FF61B3"/>
    <w:rsid w:val="0E6B1B50"/>
    <w:rsid w:val="12532438"/>
    <w:rsid w:val="24D9609E"/>
    <w:rsid w:val="39A6259B"/>
    <w:rsid w:val="46352F08"/>
    <w:rsid w:val="4A160ACA"/>
    <w:rsid w:val="586F0C5A"/>
    <w:rsid w:val="59D217EB"/>
    <w:rsid w:val="629D5887"/>
    <w:rsid w:val="67174F0B"/>
    <w:rsid w:val="6D6E0074"/>
    <w:rsid w:val="73577E87"/>
    <w:rsid w:val="76FB559A"/>
    <w:rsid w:val="78643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style>
  <w:style w:type="paragraph" w:customStyle="1" w:styleId="9">
    <w:name w:val="正文_0"/>
    <w:qFormat/>
    <w:uiPriority w:val="0"/>
    <w:rPr>
      <w:rFonts w:ascii="Times New Roman" w:hAnsi="Times New Roman" w:eastAsia="宋体" w:cs="Times New Roman"/>
      <w:kern w:val="0"/>
      <w:sz w:val="21"/>
      <w:szCs w:val="20"/>
      <w:lang w:val="en-US" w:eastAsia="zh-CN" w:bidi="ar-SA"/>
    </w:rPr>
  </w:style>
  <w:style w:type="paragraph" w:customStyle="1" w:styleId="1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标题 4_0"/>
    <w:basedOn w:val="12"/>
    <w:next w:val="12"/>
    <w:link w:val="13"/>
    <w:qFormat/>
    <w:uiPriority w:val="9"/>
    <w:pPr>
      <w:keepNext/>
      <w:keepLines/>
      <w:spacing w:before="280" w:after="290" w:line="376" w:lineRule="auto"/>
      <w:outlineLvl w:val="3"/>
    </w:pPr>
    <w:rPr>
      <w:rFonts w:ascii="Cambria" w:hAnsi="Cambria"/>
      <w:b/>
      <w:bCs/>
      <w:sz w:val="28"/>
      <w:szCs w:val="28"/>
    </w:rPr>
  </w:style>
  <w:style w:type="paragraph" w:customStyle="1" w:styleId="12">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
    <w:name w:val="标题 4 Char"/>
    <w:link w:val="11"/>
    <w:qFormat/>
    <w:uiPriority w:val="9"/>
    <w:rPr>
      <w:rFonts w:ascii="Cambria" w:hAnsi="Cambria" w:eastAsia="宋体" w:cs="Times New Roman"/>
      <w:b/>
      <w:bCs/>
      <w:sz w:val="28"/>
      <w:szCs w:val="28"/>
    </w:rPr>
  </w:style>
  <w:style w:type="character" w:customStyle="1" w:styleId="14">
    <w:name w:val="p141_0"/>
    <w:qFormat/>
    <w:uiPriority w:val="0"/>
    <w:rPr>
      <w:rFonts w:ascii="Calibri" w:hAnsi="Calibri"/>
      <w:sz w:val="21"/>
      <w:szCs w:val="21"/>
    </w:rPr>
  </w:style>
  <w:style w:type="paragraph" w:customStyle="1" w:styleId="15">
    <w:name w:val="正文1"/>
    <w:qFormat/>
    <w:uiPriority w:val="0"/>
    <w:pPr>
      <w:widowControl w:val="0"/>
      <w:jc w:val="both"/>
    </w:pPr>
    <w:rPr>
      <w:rFonts w:hint="eastAsia" w:ascii="Calibri" w:hAnsi="Calibri"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7</Pages>
  <Words>963</Words>
  <Characters>1056</Characters>
  <Lines>22</Lines>
  <Paragraphs>6</Paragraphs>
  <TotalTime>1135</TotalTime>
  <ScaleCrop>false</ScaleCrop>
  <LinksUpToDate>false</LinksUpToDate>
  <CharactersWithSpaces>1064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2022-04-19T01:15:00Z</dcterms:created>
  <dc:creator>刘婷</dc:creator>
  <cp:lastModifiedBy>陈大熊</cp:lastModifiedBy>
  <cp:lastPrinted>2022-04-20T03:24:00Z</cp:lastPrinted>
  <dcterms:modified xsi:type="dcterms:W3CDTF">2026-01-13T02:42:18Z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171E6240D09948389841CD5366C63820_13</vt:lpwstr>
  </property>
  <property fmtid="{D5CDD505-2E9C-101B-9397-08002B2CF9AE}" pid="4" name="KSOTemplateDocerSaveRecord">
    <vt:lpwstr>eyJoZGlkIjoiYjdmY2Y2NDQ0NmRkODQ1MjI0MzU5ODg2MGYyNGYyNjciLCJ1c2VySWQiOiI3MjQyNjQxOTcifQ==</vt:lpwstr>
  </property>
</Properties>
</file>